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jc w:val="right"/>
        <w:rPr>
          <w:rFonts w:ascii="Verdana" w:hAnsi="Verdana" w:cs="Arial"/>
          <w:b/>
          <w:b/>
          <w:sz w:val="18"/>
          <w:szCs w:val="18"/>
        </w:rPr>
      </w:pPr>
      <w:r>
        <w:rPr>
          <w:rFonts w:cs="Arial" w:ascii="Verdana" w:hAnsi="Verdana"/>
          <w:b/>
          <w:sz w:val="18"/>
          <w:szCs w:val="18"/>
        </w:rPr>
        <w:t>Fiche technique pour rédiger une mission de service civique dans le domaine du sport</w:t>
      </w:r>
    </w:p>
    <w:p>
      <w:pPr>
        <w:pStyle w:val="Normal"/>
        <w:spacing w:lineRule="auto" w:line="240" w:before="0" w:after="60"/>
        <w:jc w:val="right"/>
        <w:rPr>
          <w:rFonts w:ascii="Verdana" w:hAnsi="Verdana" w:cs="Arial"/>
          <w:sz w:val="18"/>
          <w:szCs w:val="18"/>
        </w:rPr>
      </w:pPr>
      <w:r>
        <w:rPr>
          <w:rFonts w:cs="Arial" w:ascii="Verdana" w:hAnsi="Verdana"/>
          <w:sz w:val="18"/>
          <w:szCs w:val="18"/>
        </w:rPr>
        <w:t xml:space="preserve">Document à visée régionale, </w:t>
      </w:r>
    </w:p>
    <w:p>
      <w:pPr>
        <w:pStyle w:val="Normal"/>
        <w:spacing w:lineRule="auto" w:line="240" w:before="0" w:after="0"/>
        <w:jc w:val="right"/>
        <w:rPr/>
      </w:pPr>
      <w:r>
        <w:rPr>
          <w:rFonts w:cs="Arial" w:ascii="Verdana" w:hAnsi="Verdana"/>
          <w:i/>
          <w:sz w:val="18"/>
          <w:szCs w:val="18"/>
        </w:rPr>
        <w:t>Version du 19 décembre 2017, travaillée avec la DDCSPP 35</w:t>
      </w:r>
    </w:p>
    <w:p>
      <w:pPr>
        <w:pStyle w:val="Normal"/>
        <w:spacing w:before="0" w:after="0"/>
        <w:jc w:val="right"/>
        <w:rPr>
          <w:rFonts w:ascii="Verdana" w:hAnsi="Verdana" w:cs="Arial"/>
          <w:i/>
          <w:i/>
          <w:color w:val="7030A0"/>
          <w:sz w:val="18"/>
          <w:szCs w:val="18"/>
        </w:rPr>
      </w:pPr>
      <w:r>
        <w:rPr>
          <w:rFonts w:cs="Arial" w:ascii="Verdana" w:hAnsi="Verdana"/>
          <w:i/>
          <w:color w:val="7030A0"/>
          <w:sz w:val="18"/>
          <w:szCs w:val="18"/>
        </w:rPr>
      </w:r>
    </w:p>
    <w:p>
      <w:pPr>
        <w:pStyle w:val="Normal"/>
        <w:spacing w:lineRule="auto" w:line="240" w:before="0" w:after="0"/>
        <w:jc w:val="both"/>
        <w:rPr>
          <w:color w:val="auto"/>
        </w:rPr>
      </w:pPr>
      <w:r>
        <w:rPr>
          <w:rFonts w:cs="Arial" w:ascii="Verdana" w:hAnsi="Verdana"/>
          <w:color w:val="auto"/>
          <w:sz w:val="18"/>
          <w:szCs w:val="18"/>
        </w:rPr>
        <w:t xml:space="preserve">Cette fiche vise à vous aider </w:t>
      </w:r>
      <w:r>
        <w:rPr>
          <w:rFonts w:cs="Arial" w:ascii="Verdana" w:hAnsi="Verdana"/>
          <w:color w:val="auto"/>
          <w:sz w:val="18"/>
          <w:szCs w:val="18"/>
        </w:rPr>
        <w:t>pour</w:t>
      </w:r>
      <w:r>
        <w:rPr>
          <w:rFonts w:cs="Arial" w:ascii="Verdana" w:hAnsi="Verdana"/>
          <w:color w:val="auto"/>
          <w:sz w:val="18"/>
          <w:szCs w:val="18"/>
        </w:rPr>
        <w:t xml:space="preserve"> rédiger </w:t>
      </w:r>
      <w:r>
        <w:rPr>
          <w:rFonts w:cs="Arial" w:ascii="Verdana" w:hAnsi="Verdana"/>
          <w:color w:val="auto"/>
          <w:sz w:val="18"/>
          <w:szCs w:val="18"/>
        </w:rPr>
        <w:t>une</w:t>
      </w:r>
      <w:r>
        <w:rPr>
          <w:rFonts w:cs="Arial" w:ascii="Verdana" w:hAnsi="Verdana"/>
          <w:color w:val="auto"/>
          <w:sz w:val="18"/>
          <w:szCs w:val="18"/>
        </w:rPr>
        <w:t xml:space="preserve"> mission en respectant le cadre réglementaire du code du sport et la loi du 10 mars 2010 sur le service civique. Elle est à joindre à votre demande d’agrément. </w:t>
      </w:r>
      <w:r>
        <w:rPr>
          <w:rFonts w:cs="Arial" w:ascii="Verdana" w:hAnsi="Verdana"/>
          <w:color w:val="auto"/>
          <w:sz w:val="18"/>
          <w:szCs w:val="18"/>
        </w:rPr>
        <w:t>Il s'agit bien sûr d'exemples dont nous vous invitons à vous inspirer.</w:t>
      </w:r>
    </w:p>
    <w:p>
      <w:pPr>
        <w:pStyle w:val="Normal"/>
        <w:spacing w:lineRule="auto" w:line="240" w:before="0" w:after="0"/>
        <w:jc w:val="both"/>
        <w:rPr>
          <w:rFonts w:ascii="Verdana" w:hAnsi="Verdana" w:cs="Arial"/>
          <w:sz w:val="18"/>
          <w:szCs w:val="18"/>
        </w:rPr>
      </w:pPr>
      <w:r>
        <w:rPr>
          <w:color w:val="auto"/>
        </w:rPr>
      </w:r>
    </w:p>
    <w:p>
      <w:pPr>
        <w:pStyle w:val="Normal"/>
        <w:spacing w:lineRule="auto" w:line="240" w:before="0" w:after="0"/>
        <w:jc w:val="both"/>
        <w:rPr>
          <w:rFonts w:ascii="Verdana" w:hAnsi="Verdana" w:eastAsia="Calibri" w:cs="Arial"/>
          <w:b/>
          <w:b/>
          <w:bCs/>
          <w:i/>
          <w:i/>
          <w:iCs/>
          <w:color w:val="auto"/>
          <w:sz w:val="18"/>
          <w:szCs w:val="18"/>
          <w:lang w:val="fr-FR" w:eastAsia="en-US" w:bidi="ar-SA"/>
        </w:rPr>
      </w:pPr>
      <w:r>
        <w:rPr>
          <w:rFonts w:eastAsia="Calibri" w:cs="Arial" w:ascii="Verdana" w:hAnsi="Verdana"/>
          <w:b/>
          <w:bCs/>
          <w:i/>
          <w:iCs/>
          <w:color w:val="auto"/>
          <w:sz w:val="18"/>
          <w:szCs w:val="18"/>
          <w:lang w:val="fr-FR" w:eastAsia="en-US" w:bidi="ar-SA"/>
        </w:rPr>
        <w:t>Les volontaires sont des ambassadeurs des valeurs civiques et citoyennes du sport.</w:t>
      </w:r>
    </w:p>
    <w:p>
      <w:pPr>
        <w:pStyle w:val="Normal"/>
        <w:spacing w:lineRule="auto" w:line="240" w:before="0" w:after="0"/>
        <w:jc w:val="both"/>
        <w:rPr>
          <w:rFonts w:ascii="Verdana" w:hAnsi="Verdana" w:eastAsia="Calibri" w:cs="Arial"/>
          <w:b/>
          <w:b/>
          <w:bCs/>
          <w:i/>
          <w:i/>
          <w:iCs/>
          <w:color w:val="auto"/>
          <w:sz w:val="18"/>
          <w:szCs w:val="18"/>
          <w:lang w:val="fr-FR" w:eastAsia="en-US" w:bidi="ar-SA"/>
        </w:rPr>
      </w:pPr>
      <w:r>
        <w:rPr>
          <w:rFonts w:eastAsia="Calibri" w:cs="Arial" w:ascii="Verdana" w:hAnsi="Verdana"/>
          <w:b/>
          <w:bCs/>
          <w:i/>
          <w:iCs/>
          <w:color w:val="auto"/>
          <w:sz w:val="18"/>
          <w:szCs w:val="18"/>
          <w:lang w:val="fr-FR" w:eastAsia="en-US" w:bidi="ar-SA"/>
        </w:rPr>
        <w:t>Les volontaires ne peuvent pas assurer l</w:t>
      </w:r>
      <w:r>
        <w:rPr>
          <w:rFonts w:eastAsia="Calibri" w:cs="Arial" w:ascii="Verdana" w:hAnsi="Verdana"/>
          <w:b/>
          <w:bCs/>
          <w:i/>
          <w:iCs/>
          <w:color w:val="auto"/>
          <w:sz w:val="18"/>
          <w:szCs w:val="18"/>
          <w:lang w:val="fr-FR" w:eastAsia="en-US" w:bidi="ar-SA"/>
        </w:rPr>
        <w:t xml:space="preserve">’encadrement en autonomie d’une pratique sportive. Les volontaires n’auront donc pas de missions liées à </w:t>
      </w:r>
      <w:r>
        <w:rPr>
          <w:rFonts w:eastAsia="Calibri" w:cs="Arial" w:ascii="Verdana" w:hAnsi="Verdana"/>
          <w:b/>
          <w:bCs/>
          <w:i/>
          <w:iCs/>
          <w:color w:val="auto"/>
          <w:sz w:val="18"/>
          <w:szCs w:val="18"/>
          <w:lang w:val="fr-FR" w:eastAsia="en-US" w:bidi="ar-SA"/>
        </w:rPr>
        <w:t>l’entraînement</w:t>
      </w:r>
      <w:r>
        <w:rPr>
          <w:rFonts w:eastAsia="Calibri" w:cs="Arial" w:ascii="Verdana" w:hAnsi="Verdana"/>
          <w:b/>
          <w:bCs/>
          <w:i/>
          <w:iCs/>
          <w:color w:val="auto"/>
          <w:sz w:val="18"/>
          <w:szCs w:val="18"/>
          <w:lang w:val="fr-FR" w:eastAsia="en-US" w:bidi="ar-SA"/>
        </w:rPr>
        <w:t xml:space="preserve"> des sportifs, ou à l’entretien des installations sportives, ni même à la gestion des fichiers des adhérents ou encore à la communication du club sportif.</w:t>
      </w:r>
    </w:p>
    <w:p>
      <w:pPr>
        <w:pStyle w:val="Normal"/>
        <w:spacing w:before="0" w:after="60"/>
        <w:rPr>
          <w:rFonts w:ascii="Verdana" w:hAnsi="Verdana" w:cs="Arial"/>
          <w:sz w:val="18"/>
          <w:szCs w:val="18"/>
        </w:rPr>
      </w:pPr>
      <w:r>
        <w:rPr>
          <w:rFonts w:cs="Arial" w:ascii="Verdana" w:hAnsi="Verdana"/>
          <w:sz w:val="18"/>
          <w:szCs w:val="18"/>
        </w:rPr>
        <w:t xml:space="preserve">Source : </w:t>
      </w:r>
      <w:hyperlink r:id="rId2">
        <w:r>
          <w:rPr>
            <w:rStyle w:val="LienInternet"/>
            <w:rFonts w:cs="Arial" w:ascii="Verdana" w:hAnsi="Verdana"/>
            <w:sz w:val="18"/>
            <w:szCs w:val="18"/>
          </w:rPr>
          <w:t>https://www.service-civique.gouv.fr/uploads/content/files/be274c2bd533477f8d8ad9bcdc9dc06cec339762.pdf</w:t>
        </w:r>
      </w:hyperlink>
      <w:hyperlink r:id="rId3">
        <w:r>
          <w:rPr>
            <w:rFonts w:cs="Arial" w:ascii="Verdana" w:hAnsi="Verdana"/>
            <w:sz w:val="18"/>
            <w:szCs w:val="18"/>
          </w:rPr>
          <w:t xml:space="preserve"> </w:t>
        </w:r>
      </w:hyperlink>
    </w:p>
    <w:p>
      <w:pPr>
        <w:pStyle w:val="Normal"/>
        <w:spacing w:before="0" w:after="60"/>
        <w:rPr>
          <w:rFonts w:ascii="Verdana" w:hAnsi="Verdana" w:cs="Arial"/>
          <w:sz w:val="18"/>
          <w:szCs w:val="18"/>
        </w:rPr>
      </w:pPr>
      <w:r>
        <w:rPr>
          <w:rFonts w:cs="Arial" w:ascii="Verdana" w:hAnsi="Verdana"/>
          <w:sz w:val="18"/>
          <w:szCs w:val="18"/>
        </w:rPr>
      </w:r>
    </w:p>
    <w:tbl>
      <w:tblPr>
        <w:tblStyle w:val="Grilledutableau"/>
        <w:tblW w:w="10916" w:type="dxa"/>
        <w:jc w:val="left"/>
        <w:tblInd w:w="-754" w:type="dxa"/>
        <w:tblCellMar>
          <w:top w:w="0" w:type="dxa"/>
          <w:left w:w="98" w:type="dxa"/>
          <w:bottom w:w="0" w:type="dxa"/>
          <w:right w:w="108" w:type="dxa"/>
        </w:tblCellMar>
        <w:tblLook w:val="04a0"/>
      </w:tblPr>
      <w:tblGrid>
        <w:gridCol w:w="1984"/>
        <w:gridCol w:w="7655"/>
        <w:gridCol w:w="1277"/>
      </w:tblGrid>
      <w:tr>
        <w:trPr/>
        <w:tc>
          <w:tcPr>
            <w:tcW w:w="1984" w:type="dxa"/>
            <w:tcBorders/>
            <w:shd w:fill="auto" w:val="clear"/>
            <w:tcMar>
              <w:left w:w="98" w:type="dxa"/>
            </w:tcMar>
            <w:vAlign w:val="cente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Missions principales</w:t>
            </w:r>
          </w:p>
        </w:tc>
        <w:tc>
          <w:tcPr>
            <w:tcW w:w="7655" w:type="dxa"/>
            <w:tcBorders/>
            <w:shd w:fill="auto" w:val="clear"/>
            <w:tcMar>
              <w:left w:w="98" w:type="dxa"/>
            </w:tcMar>
            <w:vAlign w:val="cente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Exemples d’activités à confier au volontaire</w:t>
            </w:r>
          </w:p>
        </w:tc>
        <w:tc>
          <w:tcPr>
            <w:tcW w:w="1277" w:type="dxa"/>
            <w:tcBorders/>
            <w:shd w:fill="auto" w:val="clear"/>
            <w:tcMar>
              <w:left w:w="98" w:type="dxa"/>
            </w:tcMar>
            <w:vAlign w:val="cente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Cocher les missions retenues</w:t>
            </w:r>
          </w:p>
        </w:tc>
      </w:tr>
      <w:tr>
        <w:trPr/>
        <w:tc>
          <w:tcPr>
            <w:tcW w:w="1984" w:type="dxa"/>
            <w:tcBorders/>
            <w:shd w:fill="auto" w:val="clear"/>
            <w:tcMar>
              <w:left w:w="98" w:type="dxa"/>
            </w:tcMar>
          </w:tcPr>
          <w:p>
            <w:pPr>
              <w:pStyle w:val="Standard"/>
              <w:spacing w:lineRule="auto" w:line="240" w:before="0" w:after="0"/>
              <w:rPr>
                <w:rFonts w:ascii="Verdana" w:hAnsi="Verdana" w:eastAsia="Times New Roman" w:cs="Arial"/>
                <w:b/>
                <w:b/>
                <w:color w:val="5873B5"/>
                <w:sz w:val="18"/>
                <w:szCs w:val="18"/>
              </w:rPr>
            </w:pPr>
            <w:r>
              <w:rPr>
                <w:rFonts w:eastAsia="Times New Roman" w:cs="Arial" w:ascii="Verdana" w:hAnsi="Verdana"/>
                <w:b/>
                <w:color w:val="5873B5"/>
                <w:sz w:val="18"/>
                <w:szCs w:val="18"/>
              </w:rPr>
            </w:r>
          </w:p>
          <w:p>
            <w:pPr>
              <w:pStyle w:val="Standard"/>
              <w:spacing w:lineRule="auto" w:line="240" w:before="0" w:after="0"/>
              <w:rPr/>
            </w:pPr>
            <w:r>
              <w:rPr>
                <w:rFonts w:eastAsia="Times New Roman" w:cs="Arial" w:ascii="Verdana" w:hAnsi="Verdana"/>
                <w:b/>
                <w:color w:val="5873B5"/>
                <w:sz w:val="18"/>
                <w:szCs w:val="18"/>
              </w:rPr>
              <w:t>Accueillir et accom</w:t>
            </w:r>
            <w:r>
              <w:rPr>
                <w:rFonts w:eastAsia="Times New Roman" w:cs="Arial" w:ascii="Verdana" w:hAnsi="Verdana"/>
                <w:b/>
                <w:color w:val="5873B5"/>
                <w:sz w:val="18"/>
                <w:szCs w:val="18"/>
                <w:lang w:val="fr-FR" w:eastAsia="zh-CN" w:bidi="hi-IN"/>
              </w:rPr>
              <w:t>pagner les jeunes, animer les club-house au bénéfice des mineurs</w:t>
            </w:r>
          </w:p>
        </w:tc>
        <w:tc>
          <w:tcPr>
            <w:tcW w:w="7655" w:type="dxa"/>
            <w:tcBorders/>
            <w:shd w:fill="auto" w:val="clear"/>
            <w:tcMar>
              <w:left w:w="98" w:type="dxa"/>
            </w:tcMar>
          </w:tcPr>
          <w:p>
            <w:pPr>
              <w:pStyle w:val="Standard"/>
              <w:numPr>
                <w:ilvl w:val="0"/>
                <w:numId w:val="2"/>
              </w:numPr>
              <w:spacing w:lineRule="auto" w:line="240" w:before="0" w:after="0"/>
              <w:jc w:val="both"/>
              <w:rPr/>
            </w:pPr>
            <w:r>
              <w:rPr>
                <w:rFonts w:eastAsia="Times New Roman" w:cs="Arial" w:ascii="Verdana" w:hAnsi="Verdana"/>
                <w:color w:val="1A1A1A"/>
                <w:sz w:val="18"/>
                <w:szCs w:val="18"/>
              </w:rPr>
              <w:t>Accueillir et accompagner les jeunes afin qu'ils s'approprient au mieux les espaces de pratiques ;</w:t>
            </w:r>
          </w:p>
          <w:p>
            <w:pPr>
              <w:pStyle w:val="Standard"/>
              <w:numPr>
                <w:ilvl w:val="0"/>
                <w:numId w:val="2"/>
              </w:numPr>
              <w:spacing w:lineRule="auto" w:line="240" w:before="0" w:after="0"/>
              <w:jc w:val="both"/>
              <w:rPr/>
            </w:pPr>
            <w:r>
              <w:rPr>
                <w:rFonts w:eastAsia="Times New Roman" w:cs="Arial" w:ascii="Verdana" w:hAnsi="Verdana"/>
                <w:color w:val="1A1A1A"/>
                <w:sz w:val="18"/>
                <w:szCs w:val="18"/>
              </w:rPr>
              <w:t>Participer à la mise en place d’événements</w:t>
            </w:r>
            <w:r>
              <w:rPr>
                <w:rFonts w:eastAsia="Times New Roman" w:cs="Arial" w:ascii="Verdana" w:hAnsi="Verdana"/>
                <w:color w:val="7030A0"/>
                <w:sz w:val="18"/>
                <w:szCs w:val="18"/>
              </w:rPr>
              <w:t xml:space="preserve"> </w:t>
            </w:r>
            <w:r>
              <w:rPr>
                <w:rFonts w:eastAsia="Times New Roman" w:cs="Arial" w:ascii="Verdana" w:hAnsi="Verdana"/>
                <w:color w:val="auto"/>
                <w:sz w:val="18"/>
                <w:szCs w:val="18"/>
              </w:rPr>
              <w:t>ponctuels</w:t>
            </w:r>
            <w:r>
              <w:rPr>
                <w:rFonts w:eastAsia="Times New Roman" w:cs="Arial" w:ascii="Verdana" w:hAnsi="Verdana"/>
                <w:color w:val="7030A0"/>
                <w:sz w:val="18"/>
                <w:szCs w:val="18"/>
              </w:rPr>
              <w:t xml:space="preserve"> </w:t>
            </w:r>
            <w:r>
              <w:rPr>
                <w:rFonts w:eastAsia="Times New Roman" w:cs="Arial" w:ascii="Verdana" w:hAnsi="Verdana"/>
                <w:color w:val="1A1A1A"/>
                <w:sz w:val="18"/>
                <w:szCs w:val="18"/>
              </w:rPr>
              <w:t>dans la structure (ex : débats, échanges),</w:t>
            </w:r>
          </w:p>
          <w:p>
            <w:pPr>
              <w:pStyle w:val="Standard"/>
              <w:numPr>
                <w:ilvl w:val="0"/>
                <w:numId w:val="2"/>
              </w:numPr>
              <w:spacing w:lineRule="auto" w:line="240" w:before="0" w:after="0"/>
              <w:jc w:val="both"/>
              <w:rPr/>
            </w:pPr>
            <w:r>
              <w:rPr>
                <w:rFonts w:eastAsia="Times New Roman" w:cs="Arial" w:ascii="Verdana" w:hAnsi="Verdana"/>
                <w:color w:val="1A1A1A"/>
                <w:sz w:val="18"/>
                <w:szCs w:val="18"/>
              </w:rPr>
              <w:t>Organiser des goûters et temps collectifs,</w:t>
            </w:r>
          </w:p>
          <w:p>
            <w:pPr>
              <w:pStyle w:val="Standard"/>
              <w:numPr>
                <w:ilvl w:val="0"/>
                <w:numId w:val="2"/>
              </w:numPr>
              <w:spacing w:lineRule="auto" w:line="240" w:before="0" w:after="0"/>
              <w:jc w:val="both"/>
              <w:rPr/>
            </w:pPr>
            <w:r>
              <w:rPr>
                <w:rFonts w:eastAsia="Times New Roman" w:cs="Arial" w:ascii="Verdana" w:hAnsi="Verdana"/>
                <w:color w:val="1A1A1A"/>
                <w:sz w:val="18"/>
                <w:szCs w:val="18"/>
              </w:rPr>
              <w:t>Participer à l'aide aux devoirs et au soutien scolaire en amont ou après les séances sportives,</w:t>
            </w:r>
          </w:p>
          <w:p>
            <w:pPr>
              <w:pStyle w:val="Standard"/>
              <w:numPr>
                <w:ilvl w:val="0"/>
                <w:numId w:val="2"/>
              </w:numPr>
              <w:spacing w:lineRule="auto" w:line="240" w:before="0" w:after="0"/>
              <w:jc w:val="both"/>
              <w:rPr/>
            </w:pPr>
            <w:r>
              <w:rPr>
                <w:rFonts w:eastAsia="Times New Roman" w:cs="Arial" w:ascii="Verdana" w:hAnsi="Verdana"/>
                <w:color w:val="1A1A1A"/>
                <w:sz w:val="18"/>
                <w:szCs w:val="18"/>
              </w:rPr>
              <w:t>Mettre à jour les informations à destination des jeunes pratiquants</w:t>
            </w:r>
          </w:p>
          <w:p>
            <w:pPr>
              <w:pStyle w:val="Standard"/>
              <w:numPr>
                <w:ilvl w:val="0"/>
                <w:numId w:val="2"/>
              </w:numPr>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t>………………………………………………………………………………………………………………</w:t>
            </w:r>
            <w:r>
              <w:rPr>
                <w:rFonts w:eastAsia="Times New Roman" w:cs="Arial" w:ascii="Verdana" w:hAnsi="Verdana"/>
                <w:color w:val="1A1A1A"/>
                <w:sz w:val="18"/>
                <w:szCs w:val="18"/>
              </w:rPr>
              <w:t>..</w:t>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c>
          <w:tcPr>
            <w:tcW w:w="1984" w:type="dxa"/>
            <w:tcBorders/>
            <w:shd w:fill="auto" w:val="clear"/>
            <w:tcMar>
              <w:left w:w="98" w:type="dxa"/>
            </w:tcMar>
          </w:tcPr>
          <w:p>
            <w:pPr>
              <w:pStyle w:val="Standard"/>
              <w:spacing w:lineRule="auto" w:line="240" w:before="0" w:after="0"/>
              <w:rPr>
                <w:rFonts w:ascii="Verdana" w:hAnsi="Verdana" w:eastAsia="Times New Roman" w:cs="Arial"/>
                <w:b/>
                <w:b/>
                <w:color w:val="5873B5"/>
                <w:sz w:val="18"/>
                <w:szCs w:val="18"/>
              </w:rPr>
            </w:pPr>
            <w:r>
              <w:rPr>
                <w:rFonts w:eastAsia="Times New Roman" w:cs="Arial" w:ascii="Verdana" w:hAnsi="Verdana"/>
                <w:b/>
                <w:color w:val="5873B5"/>
                <w:sz w:val="18"/>
                <w:szCs w:val="18"/>
              </w:rPr>
            </w:r>
          </w:p>
          <w:p>
            <w:pPr>
              <w:pStyle w:val="Standard"/>
              <w:spacing w:lineRule="auto" w:line="240" w:before="0" w:after="0"/>
              <w:rPr/>
            </w:pPr>
            <w:r>
              <w:rPr>
                <w:rFonts w:eastAsia="Times New Roman" w:cs="Arial" w:ascii="Verdana" w:hAnsi="Verdana"/>
                <w:b/>
                <w:color w:val="5873B5"/>
                <w:sz w:val="18"/>
                <w:szCs w:val="18"/>
              </w:rPr>
              <w:t>Développer le lien avec les parents</w:t>
            </w:r>
          </w:p>
        </w:tc>
        <w:tc>
          <w:tcPr>
            <w:tcW w:w="7655" w:type="dxa"/>
            <w:tcBorders/>
            <w:shd w:fill="auto" w:val="clear"/>
            <w:tcMar>
              <w:left w:w="98" w:type="dxa"/>
            </w:tcMar>
          </w:tcPr>
          <w:p>
            <w:pPr>
              <w:pStyle w:val="Standard"/>
              <w:numPr>
                <w:ilvl w:val="0"/>
                <w:numId w:val="3"/>
              </w:numPr>
              <w:spacing w:lineRule="auto" w:line="240" w:before="0" w:after="0"/>
              <w:jc w:val="both"/>
              <w:rPr/>
            </w:pPr>
            <w:r>
              <w:rPr>
                <w:rFonts w:eastAsia="Times New Roman" w:cs="Arial" w:ascii="Verdana" w:hAnsi="Verdana"/>
                <w:bCs/>
                <w:color w:val="1A1A1A"/>
                <w:sz w:val="18"/>
                <w:szCs w:val="18"/>
              </w:rPr>
              <w:t>P</w:t>
            </w:r>
            <w:r>
              <w:rPr>
                <w:rFonts w:eastAsia="Times New Roman" w:cs="Arial" w:ascii="Verdana" w:hAnsi="Verdana"/>
                <w:color w:val="1A1A1A"/>
                <w:sz w:val="18"/>
                <w:szCs w:val="18"/>
              </w:rPr>
              <w:t>articiper à l'organisation de réunions d'information et d’échange avec les parents,</w:t>
            </w:r>
          </w:p>
          <w:p>
            <w:pPr>
              <w:pStyle w:val="Standard"/>
              <w:numPr>
                <w:ilvl w:val="0"/>
                <w:numId w:val="3"/>
              </w:numPr>
              <w:spacing w:lineRule="auto" w:line="240" w:before="0" w:after="0"/>
              <w:jc w:val="both"/>
              <w:rPr/>
            </w:pPr>
            <w:r>
              <w:rPr>
                <w:rFonts w:eastAsia="Times New Roman" w:cs="Arial" w:ascii="Verdana" w:hAnsi="Verdana"/>
                <w:color w:val="1A1A1A"/>
                <w:sz w:val="18"/>
                <w:szCs w:val="18"/>
              </w:rPr>
              <w:t>Favoriser la participation des parents aux activités de la structur</w:t>
            </w:r>
            <w:r>
              <w:rPr>
                <w:rFonts w:eastAsia="Times New Roman" w:cs="Arial" w:ascii="Verdana" w:hAnsi="Verdana"/>
                <w:color w:val="1A1A1A"/>
                <w:sz w:val="18"/>
                <w:szCs w:val="18"/>
              </w:rPr>
              <w:t>e,</w:t>
            </w:r>
          </w:p>
          <w:p>
            <w:pPr>
              <w:pStyle w:val="Standard"/>
              <w:numPr>
                <w:ilvl w:val="0"/>
                <w:numId w:val="3"/>
              </w:numPr>
              <w:spacing w:lineRule="auto" w:line="240" w:before="0" w:after="0"/>
              <w:jc w:val="both"/>
              <w:rPr/>
            </w:pPr>
            <w:r>
              <w:rPr>
                <w:rFonts w:eastAsia="Times New Roman" w:cs="Arial" w:ascii="Verdana" w:hAnsi="Verdana"/>
                <w:color w:val="1A1A1A"/>
                <w:sz w:val="18"/>
                <w:szCs w:val="18"/>
              </w:rPr>
              <w:t>Participer à l'organisation de temps sportifs conviviaux parents-enfants,</w:t>
            </w:r>
          </w:p>
          <w:p>
            <w:pPr>
              <w:pStyle w:val="Standard"/>
              <w:numPr>
                <w:ilvl w:val="0"/>
                <w:numId w:val="3"/>
              </w:numPr>
              <w:spacing w:lineRule="auto" w:line="240" w:before="0" w:after="0"/>
              <w:jc w:val="both"/>
              <w:rPr/>
            </w:pPr>
            <w:r>
              <w:rPr>
                <w:rFonts w:eastAsia="Times New Roman" w:cs="Arial" w:ascii="Verdana" w:hAnsi="Verdana"/>
                <w:color w:val="1A1A1A"/>
                <w:sz w:val="18"/>
                <w:szCs w:val="18"/>
              </w:rPr>
              <w:t>Participer à une bourse aux tenues et matériels sportifs</w:t>
            </w:r>
          </w:p>
          <w:p>
            <w:pPr>
              <w:pStyle w:val="Standard"/>
              <w:numPr>
                <w:ilvl w:val="0"/>
                <w:numId w:val="3"/>
              </w:numPr>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t>…………………………………………………………………………………………………………………</w:t>
            </w:r>
            <w:r>
              <w:rPr>
                <w:rFonts w:eastAsia="Times New Roman" w:cs="Arial" w:ascii="Verdana" w:hAnsi="Verdana"/>
                <w:color w:val="1A1A1A"/>
                <w:sz w:val="18"/>
                <w:szCs w:val="18"/>
              </w:rPr>
              <w:t>.</w:t>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rHeight w:val="1985" w:hRule="atLeast"/>
        </w:trPr>
        <w:tc>
          <w:tcPr>
            <w:tcW w:w="1984" w:type="dxa"/>
            <w:tcBorders/>
            <w:shd w:fill="auto" w:val="clear"/>
            <w:tcMar>
              <w:left w:w="98" w:type="dxa"/>
            </w:tcMar>
          </w:tcPr>
          <w:p>
            <w:pPr>
              <w:pStyle w:val="Standard"/>
              <w:spacing w:lineRule="auto" w:line="240" w:before="0" w:after="0"/>
              <w:rPr>
                <w:rFonts w:ascii="Verdana" w:hAnsi="Verdana" w:eastAsia="Times New Roman" w:cs="Arial"/>
                <w:b/>
                <w:b/>
                <w:color w:val="5873B5"/>
                <w:sz w:val="18"/>
                <w:szCs w:val="18"/>
              </w:rPr>
            </w:pPr>
            <w:r>
              <w:rPr>
                <w:rFonts w:eastAsia="Times New Roman" w:cs="Arial" w:ascii="Verdana" w:hAnsi="Verdana"/>
                <w:b/>
                <w:color w:val="5873B5"/>
                <w:sz w:val="18"/>
                <w:szCs w:val="18"/>
              </w:rPr>
            </w:r>
          </w:p>
          <w:p>
            <w:pPr>
              <w:pStyle w:val="Standard"/>
              <w:spacing w:lineRule="auto" w:line="240" w:before="0" w:after="0"/>
              <w:rPr/>
            </w:pPr>
            <w:r>
              <w:rPr>
                <w:rFonts w:eastAsia="Times New Roman" w:cs="Arial" w:ascii="Verdana" w:hAnsi="Verdana"/>
                <w:b/>
                <w:color w:val="5873B5"/>
                <w:sz w:val="18"/>
                <w:szCs w:val="18"/>
              </w:rPr>
              <w:t xml:space="preserve">Sport et convivialité : </w:t>
            </w:r>
            <w:r>
              <w:rPr>
                <w:rFonts w:eastAsia="Times New Roman" w:cs="Arial" w:ascii="Verdana" w:hAnsi="Verdana"/>
                <w:b/>
                <w:color w:val="5873B5"/>
                <w:sz w:val="18"/>
                <w:szCs w:val="18"/>
              </w:rPr>
              <w:t>d</w:t>
            </w:r>
            <w:r>
              <w:rPr>
                <w:rFonts w:eastAsia="Times New Roman" w:cs="Arial" w:ascii="Verdana" w:hAnsi="Verdana"/>
                <w:b/>
                <w:color w:val="5873B5"/>
                <w:sz w:val="18"/>
                <w:szCs w:val="18"/>
              </w:rPr>
              <w:t>évelopper des activités inédites</w:t>
            </w:r>
          </w:p>
        </w:tc>
        <w:tc>
          <w:tcPr>
            <w:tcW w:w="7655" w:type="dxa"/>
            <w:tcBorders/>
            <w:shd w:fill="auto" w:val="clear"/>
            <w:tcMar>
              <w:left w:w="98" w:type="dxa"/>
            </w:tcMar>
          </w:tcPr>
          <w:p>
            <w:pPr>
              <w:pStyle w:val="Standard"/>
              <w:numPr>
                <w:ilvl w:val="0"/>
                <w:numId w:val="4"/>
              </w:numPr>
              <w:spacing w:lineRule="auto" w:line="240" w:before="0" w:after="0"/>
              <w:jc w:val="both"/>
              <w:rPr/>
            </w:pPr>
            <w:r>
              <w:rPr>
                <w:rFonts w:eastAsia="Times New Roman" w:cs="Arial" w:ascii="Verdana" w:hAnsi="Verdana"/>
                <w:color w:val="1A1A1A"/>
                <w:sz w:val="18"/>
                <w:szCs w:val="18"/>
              </w:rPr>
              <w:t>Favoriser des rencontres sportives « inattendues » (ex : entre sections sportives, clubs, sportifs, entraîneurs…) et des actions entre sections sportives,</w:t>
            </w:r>
          </w:p>
          <w:p>
            <w:pPr>
              <w:pStyle w:val="Standard"/>
              <w:numPr>
                <w:ilvl w:val="0"/>
                <w:numId w:val="4"/>
              </w:numPr>
              <w:spacing w:lineRule="auto" w:line="240" w:before="0" w:after="0"/>
              <w:jc w:val="both"/>
              <w:rPr/>
            </w:pPr>
            <w:r>
              <w:rPr>
                <w:rFonts w:eastAsia="Times New Roman" w:cs="Arial" w:ascii="Verdana" w:hAnsi="Verdana"/>
                <w:color w:val="1A1A1A"/>
                <w:sz w:val="18"/>
                <w:szCs w:val="18"/>
              </w:rPr>
              <w:t>Participer à la proposition d'animations auprès de publics extérieurs à la structure (entre adhérents et non-adhérents…), actions d'insertion par le s</w:t>
            </w:r>
            <w:r>
              <w:rPr>
                <w:rFonts w:eastAsia="Times New Roman" w:cs="Arial" w:ascii="Verdana" w:hAnsi="Verdana"/>
                <w:color w:val="auto"/>
                <w:sz w:val="18"/>
                <w:szCs w:val="18"/>
              </w:rPr>
              <w:t>port,</w:t>
            </w:r>
          </w:p>
          <w:p>
            <w:pPr>
              <w:pStyle w:val="Standard"/>
              <w:numPr>
                <w:ilvl w:val="0"/>
                <w:numId w:val="4"/>
              </w:numPr>
              <w:spacing w:lineRule="auto" w:line="240" w:before="0" w:after="0"/>
              <w:jc w:val="both"/>
              <w:rPr>
                <w:color w:val="auto"/>
              </w:rPr>
            </w:pPr>
            <w:r>
              <w:rPr>
                <w:rFonts w:eastAsia="Times New Roman" w:cs="Arial" w:ascii="Verdana" w:hAnsi="Verdana"/>
                <w:color w:val="auto"/>
                <w:sz w:val="18"/>
                <w:szCs w:val="18"/>
              </w:rPr>
              <w:t>Informer et proposer des actions de prévention aux premiers secours,</w:t>
            </w:r>
          </w:p>
          <w:p>
            <w:pPr>
              <w:pStyle w:val="Standard"/>
              <w:numPr>
                <w:ilvl w:val="0"/>
                <w:numId w:val="4"/>
              </w:numPr>
              <w:spacing w:lineRule="auto" w:line="240" w:before="0" w:after="0"/>
              <w:jc w:val="both"/>
              <w:rPr>
                <w:color w:val="auto"/>
              </w:rPr>
            </w:pPr>
            <w:r>
              <w:rPr>
                <w:rFonts w:eastAsia="Times New Roman" w:cs="Arial" w:ascii="Verdana" w:hAnsi="Verdana"/>
                <w:color w:val="auto"/>
                <w:sz w:val="18"/>
                <w:szCs w:val="18"/>
              </w:rPr>
              <w:t>Organiser une flash-mob</w:t>
            </w:r>
          </w:p>
          <w:p>
            <w:pPr>
              <w:pStyle w:val="Standard"/>
              <w:numPr>
                <w:ilvl w:val="0"/>
                <w:numId w:val="4"/>
              </w:numPr>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t>………………………………………………………………………</w:t>
            </w:r>
            <w:r>
              <w:rPr>
                <w:rFonts w:eastAsia="Times New Roman" w:cs="Arial" w:ascii="Verdana" w:hAnsi="Verdana"/>
                <w:color w:val="1A1A1A"/>
                <w:sz w:val="18"/>
                <w:szCs w:val="18"/>
              </w:rPr>
              <w:t>..</w:t>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c>
          <w:tcPr>
            <w:tcW w:w="1984" w:type="dxa"/>
            <w:tcBorders/>
            <w:shd w:fill="auto" w:val="clear"/>
            <w:tcMar>
              <w:left w:w="98" w:type="dxa"/>
            </w:tcMar>
          </w:tcPr>
          <w:p>
            <w:pPr>
              <w:pStyle w:val="Standard"/>
              <w:spacing w:lineRule="auto" w:line="240" w:before="0" w:after="0"/>
              <w:rPr>
                <w:rFonts w:ascii="Verdana" w:hAnsi="Verdana" w:eastAsia="Times New Roman" w:cs="Arial"/>
                <w:b/>
                <w:b/>
                <w:color w:val="5873B5"/>
                <w:sz w:val="18"/>
                <w:szCs w:val="18"/>
              </w:rPr>
            </w:pPr>
            <w:r>
              <w:rPr>
                <w:rFonts w:eastAsia="Times New Roman" w:cs="Arial" w:ascii="Verdana" w:hAnsi="Verdana"/>
                <w:b/>
                <w:color w:val="5873B5"/>
                <w:sz w:val="18"/>
                <w:szCs w:val="18"/>
              </w:rPr>
            </w:r>
          </w:p>
          <w:p>
            <w:pPr>
              <w:pStyle w:val="Standard"/>
              <w:spacing w:lineRule="auto" w:line="240" w:before="0" w:after="0"/>
              <w:rPr>
                <w:rFonts w:ascii="Verdana" w:hAnsi="Verdana" w:eastAsia="Times New Roman" w:cs="Arial"/>
                <w:color w:val="1A1A1A"/>
                <w:sz w:val="18"/>
                <w:szCs w:val="18"/>
              </w:rPr>
            </w:pPr>
            <w:r>
              <w:rPr>
                <w:rFonts w:eastAsia="Times New Roman" w:cs="Arial" w:ascii="Verdana" w:hAnsi="Verdana"/>
                <w:b/>
                <w:color w:val="5873B5"/>
                <w:sz w:val="18"/>
                <w:szCs w:val="18"/>
              </w:rPr>
              <w:t>Utiliser l’arbitrage et le fair play comme outils de promotion de la citoyenneté</w:t>
            </w:r>
          </w:p>
        </w:tc>
        <w:tc>
          <w:tcPr>
            <w:tcW w:w="7655" w:type="dxa"/>
            <w:tcBorders/>
            <w:shd w:fill="auto" w:val="clear"/>
            <w:tcMar>
              <w:left w:w="98" w:type="dxa"/>
            </w:tcMar>
          </w:tcPr>
          <w:p>
            <w:pPr>
              <w:pStyle w:val="Standard"/>
              <w:numPr>
                <w:ilvl w:val="0"/>
                <w:numId w:val="6"/>
              </w:numPr>
              <w:spacing w:lineRule="auto" w:line="240" w:before="0" w:after="0"/>
              <w:jc w:val="both"/>
              <w:rPr>
                <w:color w:val="auto"/>
              </w:rPr>
            </w:pPr>
            <w:r>
              <w:rPr>
                <w:rFonts w:eastAsia="Times New Roman" w:cs="Arial" w:ascii="Verdana" w:hAnsi="Verdana"/>
                <w:color w:val="auto"/>
                <w:sz w:val="18"/>
                <w:szCs w:val="18"/>
              </w:rPr>
              <w:t xml:space="preserve">Sensibiliser (pratiquants et parents) aux règles et au rôle de l'arbitre </w:t>
            </w:r>
            <w:r>
              <w:rPr>
                <w:rFonts w:eastAsia="Times New Roman" w:cs="Arial" w:ascii="Verdana" w:hAnsi="Verdana"/>
                <w:color w:val="auto"/>
                <w:sz w:val="18"/>
                <w:szCs w:val="18"/>
              </w:rPr>
              <w:t xml:space="preserve">(ex : quizz </w:t>
            </w:r>
            <w:r>
              <w:rPr>
                <w:rFonts w:eastAsia="Times New Roman" w:cs="Arial" w:ascii="Verdana" w:hAnsi="Verdana"/>
                <w:color w:val="auto"/>
                <w:sz w:val="18"/>
                <w:szCs w:val="18"/>
              </w:rPr>
              <w:t xml:space="preserve">ou </w:t>
            </w:r>
            <w:r>
              <w:rPr>
                <w:rFonts w:eastAsia="Times New Roman" w:cs="Arial" w:ascii="Verdana" w:hAnsi="Verdana"/>
                <w:b w:val="false"/>
                <w:bCs w:val="false"/>
                <w:color w:val="auto"/>
                <w:sz w:val="18"/>
                <w:szCs w:val="18"/>
              </w:rPr>
              <w:t xml:space="preserve"> « question pour un champion » </w:t>
            </w:r>
            <w:r>
              <w:rPr>
                <w:rFonts w:eastAsia="Times New Roman" w:cs="Arial" w:ascii="Verdana" w:hAnsi="Verdana"/>
                <w:color w:val="auto"/>
                <w:sz w:val="18"/>
                <w:szCs w:val="18"/>
              </w:rPr>
              <w:t>sur les règles d'arbitrage</w:t>
            </w:r>
            <w:r>
              <w:rPr>
                <w:rFonts w:eastAsia="Times New Roman" w:cs="Arial" w:ascii="Verdana" w:hAnsi="Verdana"/>
                <w:color w:val="auto"/>
                <w:sz w:val="18"/>
                <w:szCs w:val="18"/>
              </w:rPr>
              <w:t>),</w:t>
            </w:r>
          </w:p>
          <w:p>
            <w:pPr>
              <w:pStyle w:val="Standard"/>
              <w:numPr>
                <w:ilvl w:val="0"/>
                <w:numId w:val="6"/>
              </w:numPr>
              <w:spacing w:lineRule="auto" w:line="240" w:before="0" w:after="0"/>
              <w:jc w:val="both"/>
              <w:rPr>
                <w:color w:val="auto"/>
              </w:rPr>
            </w:pPr>
            <w:r>
              <w:rPr>
                <w:rFonts w:eastAsia="Times New Roman" w:cs="Arial" w:ascii="Verdana" w:hAnsi="Verdana"/>
                <w:color w:val="auto"/>
                <w:sz w:val="18"/>
                <w:szCs w:val="18"/>
              </w:rPr>
              <w:t>Développer le fair-play au moyen de jeu et d'actions ponctuelles lors de compétitions amicales,</w:t>
            </w:r>
          </w:p>
          <w:p>
            <w:pPr>
              <w:pStyle w:val="Standard"/>
              <w:numPr>
                <w:ilvl w:val="0"/>
                <w:numId w:val="6"/>
              </w:numPr>
              <w:spacing w:lineRule="auto" w:line="240" w:before="0" w:after="0"/>
              <w:jc w:val="both"/>
              <w:rPr>
                <w:rFonts w:ascii="Verdana" w:hAnsi="Verdana" w:eastAsia="Times New Roman" w:cs="Arial"/>
                <w:b w:val="false"/>
                <w:b w:val="false"/>
                <w:bCs w:val="false"/>
                <w:sz w:val="18"/>
                <w:szCs w:val="18"/>
              </w:rPr>
            </w:pPr>
            <w:r>
              <w:rPr>
                <w:rFonts w:eastAsia="Times New Roman" w:cs="Arial" w:ascii="Verdana" w:hAnsi="Verdana"/>
                <w:color w:val="auto"/>
                <w:sz w:val="18"/>
                <w:szCs w:val="18"/>
              </w:rPr>
              <w:t>Contribuer à développer l’auto-arbitrage,</w:t>
            </w:r>
          </w:p>
          <w:p>
            <w:pPr>
              <w:pStyle w:val="Standard"/>
              <w:numPr>
                <w:ilvl w:val="0"/>
                <w:numId w:val="6"/>
              </w:numPr>
              <w:spacing w:lineRule="auto" w:line="240" w:before="0" w:after="0"/>
              <w:jc w:val="both"/>
              <w:rPr>
                <w:color w:val="auto"/>
              </w:rPr>
            </w:pPr>
            <w:r>
              <w:rPr>
                <w:rFonts w:eastAsia="Times New Roman" w:cs="Arial" w:ascii="Verdana" w:hAnsi="Verdana"/>
                <w:b w:val="false"/>
                <w:bCs w:val="false"/>
                <w:color w:val="auto"/>
                <w:sz w:val="18"/>
                <w:szCs w:val="18"/>
              </w:rPr>
              <w:t>Faciliter l'organisation d'un conseil des capitaines des équipes du club</w:t>
            </w:r>
          </w:p>
          <w:p>
            <w:pPr>
              <w:pStyle w:val="Standard"/>
              <w:numPr>
                <w:ilvl w:val="0"/>
                <w:numId w:val="6"/>
              </w:numPr>
              <w:spacing w:lineRule="auto" w:line="240" w:before="0" w:after="0"/>
              <w:jc w:val="both"/>
              <w:rPr>
                <w:rFonts w:ascii="Verdana" w:hAnsi="Verdana" w:eastAsia="Times New Roman" w:cs="Arial"/>
                <w:b/>
                <w:b/>
                <w:color w:val="1A1A1A"/>
                <w:sz w:val="18"/>
                <w:szCs w:val="18"/>
              </w:rPr>
            </w:pPr>
            <w:r>
              <w:rPr>
                <w:rFonts w:eastAsia="Times New Roman" w:cs="Arial" w:ascii="Verdana" w:hAnsi="Verdana"/>
                <w:color w:val="1A1A1A"/>
                <w:sz w:val="18"/>
                <w:szCs w:val="18"/>
              </w:rPr>
              <w:t>…………………………………………………………………………</w:t>
            </w:r>
            <w:r>
              <w:rPr>
                <w:rFonts w:eastAsia="Times New Roman" w:cs="Arial" w:ascii="Verdana" w:hAnsi="Verdana"/>
                <w:color w:val="1A1A1A"/>
                <w:sz w:val="18"/>
                <w:szCs w:val="18"/>
              </w:rPr>
              <w:t>.</w:t>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c>
          <w:tcPr>
            <w:tcW w:w="1984" w:type="dxa"/>
            <w:tcBorders>
              <w:top w:val="nil"/>
            </w:tcBorders>
            <w:shd w:fill="auto" w:val="clear"/>
            <w:tcMar>
              <w:left w:w="98" w:type="dxa"/>
            </w:tcMar>
          </w:tcPr>
          <w:p>
            <w:pPr>
              <w:pStyle w:val="Standard"/>
              <w:spacing w:lineRule="auto" w:line="240" w:before="0" w:after="0"/>
              <w:jc w:val="both"/>
              <w:rPr>
                <w:rFonts w:ascii="Verdana" w:hAnsi="Verdana" w:eastAsia="Times New Roman" w:cs="Arial"/>
                <w:b/>
                <w:b/>
                <w:color w:val="5873B5"/>
                <w:sz w:val="18"/>
                <w:szCs w:val="18"/>
              </w:rPr>
            </w:pPr>
            <w:r>
              <w:rPr>
                <w:rFonts w:eastAsia="Times New Roman" w:cs="Arial" w:ascii="Verdana" w:hAnsi="Verdana"/>
                <w:b/>
                <w:color w:val="5873B5"/>
                <w:sz w:val="18"/>
                <w:szCs w:val="18"/>
              </w:rPr>
            </w:r>
          </w:p>
          <w:p>
            <w:pPr>
              <w:pStyle w:val="Standard"/>
              <w:spacing w:lineRule="auto" w:line="240" w:before="0" w:after="0"/>
              <w:jc w:val="left"/>
              <w:rPr/>
            </w:pPr>
            <w:r>
              <w:rPr>
                <w:rFonts w:eastAsia="Times New Roman" w:cs="Arial" w:ascii="Verdana" w:hAnsi="Verdana"/>
                <w:b/>
                <w:color w:val="5873B5"/>
                <w:sz w:val="18"/>
                <w:szCs w:val="18"/>
              </w:rPr>
              <w:t>Sport et Eco attitude</w:t>
            </w:r>
          </w:p>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c>
          <w:tcPr>
            <w:tcW w:w="7655" w:type="dxa"/>
            <w:tcBorders>
              <w:top w:val="nil"/>
            </w:tcBorders>
            <w:shd w:fill="auto" w:val="clear"/>
            <w:tcMar>
              <w:left w:w="98" w:type="dxa"/>
            </w:tcMar>
          </w:tcPr>
          <w:p>
            <w:pPr>
              <w:pStyle w:val="Standard"/>
              <w:numPr>
                <w:ilvl w:val="0"/>
                <w:numId w:val="5"/>
              </w:numPr>
              <w:spacing w:lineRule="auto" w:line="240" w:before="0" w:after="0"/>
              <w:jc w:val="both"/>
              <w:rPr/>
            </w:pPr>
            <w:r>
              <w:rPr>
                <w:rFonts w:eastAsia="Times New Roman" w:cs="Arial" w:ascii="Verdana" w:hAnsi="Verdana"/>
                <w:color w:val="1A1A1A"/>
                <w:sz w:val="18"/>
                <w:szCs w:val="18"/>
              </w:rPr>
              <w:t>Contribuer à informer les adhérents sur les consommations en eau et énergie du club,</w:t>
            </w:r>
          </w:p>
          <w:p>
            <w:pPr>
              <w:pStyle w:val="Normal"/>
              <w:numPr>
                <w:ilvl w:val="0"/>
                <w:numId w:val="5"/>
              </w:numPr>
              <w:spacing w:lineRule="auto" w:line="240" w:before="0" w:after="0"/>
              <w:jc w:val="both"/>
              <w:rPr/>
            </w:pPr>
            <w:r>
              <w:rPr>
                <w:rFonts w:eastAsia="Times New Roman" w:cs="Arial" w:ascii="Verdana" w:hAnsi="Verdana"/>
                <w:color w:val="1A1A1A"/>
                <w:sz w:val="18"/>
                <w:szCs w:val="18"/>
              </w:rPr>
              <w:t xml:space="preserve">Sensibiliser aux éco gestes (réduction des </w:t>
            </w:r>
            <w:r>
              <w:rPr>
                <w:rFonts w:eastAsia="Times New Roman" w:cs="Arial" w:ascii="Verdana" w:hAnsi="Verdana"/>
                <w:color w:val="1A1A1A"/>
                <w:sz w:val="18"/>
                <w:szCs w:val="18"/>
              </w:rPr>
              <w:t>déchets</w:t>
            </w:r>
            <w:r>
              <w:rPr>
                <w:rFonts w:eastAsia="Times New Roman" w:cs="Arial" w:ascii="Verdana" w:hAnsi="Verdana"/>
                <w:color w:val="1A1A1A"/>
                <w:sz w:val="18"/>
                <w:szCs w:val="18"/>
              </w:rPr>
              <w:t xml:space="preserve">, tri sélectif...) les </w:t>
            </w:r>
            <w:r>
              <w:rPr>
                <w:rFonts w:eastAsia="Times New Roman" w:cs="Arial" w:ascii="Verdana" w:hAnsi="Verdana"/>
                <w:color w:val="1A1A1A"/>
                <w:sz w:val="18"/>
                <w:szCs w:val="18"/>
              </w:rPr>
              <w:t>pratiquants au quotidien et lors des manifestations sportives</w:t>
            </w:r>
            <w:r>
              <w:rPr>
                <w:rFonts w:eastAsia="Times New Roman" w:cs="Arial" w:ascii="Verdana" w:hAnsi="Verdana"/>
                <w:color w:val="1A1A1A"/>
                <w:sz w:val="18"/>
                <w:szCs w:val="18"/>
              </w:rPr>
              <w:t>,</w:t>
            </w:r>
          </w:p>
          <w:p>
            <w:pPr>
              <w:pStyle w:val="Normal"/>
              <w:numPr>
                <w:ilvl w:val="0"/>
                <w:numId w:val="5"/>
              </w:numPr>
              <w:spacing w:lineRule="auto" w:line="240" w:before="0" w:after="0"/>
              <w:jc w:val="both"/>
              <w:rPr>
                <w:rFonts w:ascii="Arial" w:hAnsi="Arial"/>
                <w:sz w:val="20"/>
                <w:szCs w:val="20"/>
              </w:rPr>
            </w:pPr>
            <w:r>
              <w:rPr>
                <w:rFonts w:eastAsia="Times New Roman" w:cs="Arial" w:ascii="Verdana" w:hAnsi="Verdana"/>
                <w:color w:val="1A1A1A"/>
                <w:sz w:val="18"/>
                <w:szCs w:val="18"/>
              </w:rPr>
              <w:t xml:space="preserve">Sensibiliser </w:t>
            </w:r>
            <w:r>
              <w:rPr>
                <w:rFonts w:eastAsia="Times New Roman" w:cs="Arial" w:ascii="Verdana" w:hAnsi="Verdana"/>
                <w:color w:val="1A1A1A"/>
                <w:sz w:val="18"/>
                <w:szCs w:val="18"/>
              </w:rPr>
              <w:t xml:space="preserve">à </w:t>
            </w:r>
            <w:r>
              <w:rPr>
                <w:rFonts w:eastAsia="Times New Roman" w:cs="Arial" w:ascii="Verdana" w:hAnsi="Verdana"/>
                <w:color w:val="1A1A1A"/>
                <w:sz w:val="18"/>
                <w:szCs w:val="18"/>
              </w:rPr>
              <w:t xml:space="preserve">l'usage du vélo lors des entraînements et au co-voiturage </w:t>
            </w:r>
            <w:r>
              <w:rPr>
                <w:rFonts w:eastAsia="Times New Roman" w:cs="Arial" w:ascii="Verdana" w:hAnsi="Verdana"/>
                <w:color w:val="1A1A1A"/>
                <w:sz w:val="18"/>
                <w:szCs w:val="18"/>
              </w:rPr>
              <w:t>lors des</w:t>
            </w:r>
            <w:r>
              <w:rPr>
                <w:rFonts w:eastAsia="Times New Roman" w:cs="Arial" w:ascii="Verdana" w:hAnsi="Verdana"/>
                <w:color w:val="1A1A1A"/>
                <w:sz w:val="18"/>
                <w:szCs w:val="18"/>
              </w:rPr>
              <w:t xml:space="preserve"> compétition</w:t>
            </w:r>
            <w:r>
              <w:rPr>
                <w:rFonts w:eastAsia="Times New Roman" w:cs="Arial" w:ascii="Verdana" w:hAnsi="Verdana"/>
                <w:color w:val="1A1A1A"/>
                <w:sz w:val="18"/>
                <w:szCs w:val="18"/>
              </w:rPr>
              <w:t>s,</w:t>
            </w:r>
          </w:p>
          <w:p>
            <w:pPr>
              <w:pStyle w:val="Normal"/>
              <w:numPr>
                <w:ilvl w:val="0"/>
                <w:numId w:val="5"/>
              </w:numPr>
              <w:spacing w:lineRule="auto" w:line="240" w:before="0" w:after="0"/>
              <w:jc w:val="both"/>
              <w:rPr/>
            </w:pPr>
            <w:r>
              <w:rPr>
                <w:rFonts w:eastAsia="Times New Roman" w:cs="Arial" w:ascii="Verdana" w:hAnsi="Verdana"/>
                <w:color w:val="1A1A1A"/>
                <w:sz w:val="18"/>
                <w:szCs w:val="18"/>
              </w:rPr>
              <w:t>Faciliter le changement des habitudes,</w:t>
            </w:r>
          </w:p>
          <w:p>
            <w:pPr>
              <w:pStyle w:val="Standard"/>
              <w:numPr>
                <w:ilvl w:val="0"/>
                <w:numId w:val="5"/>
              </w:numPr>
              <w:spacing w:lineRule="auto" w:line="240" w:before="0" w:after="0"/>
              <w:jc w:val="both"/>
              <w:rPr>
                <w:rFonts w:ascii="Verdana" w:hAnsi="Verdana" w:eastAsia="Times New Roman" w:cs="Arial"/>
                <w:b/>
                <w:b/>
                <w:color w:val="1A1A1A"/>
                <w:sz w:val="18"/>
                <w:szCs w:val="18"/>
              </w:rPr>
            </w:pPr>
            <w:r>
              <w:rPr>
                <w:rFonts w:eastAsia="Times New Roman" w:cs="Arial" w:ascii="Verdana" w:hAnsi="Verdana"/>
                <w:color w:val="1A1A1A"/>
                <w:sz w:val="18"/>
                <w:szCs w:val="18"/>
              </w:rPr>
              <w:t>……………………………………………………………………………</w:t>
            </w:r>
          </w:p>
        </w:tc>
        <w:tc>
          <w:tcPr>
            <w:tcW w:w="1277" w:type="dxa"/>
            <w:tcBorders>
              <w:top w:val="nil"/>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c>
          <w:tcPr>
            <w:tcW w:w="1984" w:type="dxa"/>
            <w:tcBorders/>
            <w:shd w:fill="auto" w:val="clear"/>
            <w:tcMar>
              <w:left w:w="98" w:type="dxa"/>
            </w:tcMar>
          </w:tcPr>
          <w:p>
            <w:pPr>
              <w:pStyle w:val="Standard"/>
              <w:spacing w:lineRule="auto" w:line="240" w:before="0" w:after="0"/>
              <w:rPr>
                <w:rFonts w:ascii="Verdana" w:hAnsi="Verdana" w:eastAsia="Times New Roman" w:cs="Arial"/>
                <w:color w:val="1A1A1A"/>
                <w:sz w:val="18"/>
                <w:szCs w:val="18"/>
              </w:rPr>
            </w:pPr>
            <w:r>
              <w:rPr>
                <w:rFonts w:eastAsia="Times New Roman" w:cs="Arial" w:ascii="Verdana" w:hAnsi="Verdana"/>
                <w:b/>
                <w:color w:val="5873B5"/>
                <w:sz w:val="18"/>
                <w:szCs w:val="18"/>
              </w:rPr>
              <w:t>Promouvoir la santé et le bien être dans et par la pratique sportive</w:t>
            </w:r>
          </w:p>
        </w:tc>
        <w:tc>
          <w:tcPr>
            <w:tcW w:w="7655" w:type="dxa"/>
            <w:tcBorders/>
            <w:shd w:fill="auto" w:val="clear"/>
            <w:tcMar>
              <w:left w:w="98" w:type="dxa"/>
            </w:tcMar>
          </w:tcPr>
          <w:p>
            <w:pPr>
              <w:pStyle w:val="Normal"/>
              <w:numPr>
                <w:ilvl w:val="0"/>
                <w:numId w:val="0"/>
              </w:numPr>
              <w:spacing w:lineRule="auto" w:line="240" w:before="0" w:after="0"/>
              <w:jc w:val="both"/>
              <w:rPr>
                <w:rFonts w:ascii="Verdana" w:hAnsi="Verdana" w:eastAsia="Times New Roman" w:cs="Arial"/>
                <w:color w:val="1A1A1A"/>
                <w:sz w:val="18"/>
                <w:szCs w:val="18"/>
                <w:lang w:eastAsia="zh-CN" w:bidi="hi-IN"/>
              </w:rPr>
            </w:pPr>
            <w:r>
              <w:rPr>
                <w:rFonts w:eastAsia="Times New Roman" w:cs="Arial" w:ascii="Verdana" w:hAnsi="Verdana"/>
                <w:color w:val="1A1A1A"/>
                <w:sz w:val="18"/>
                <w:szCs w:val="18"/>
                <w:lang w:eastAsia="zh-CN" w:bidi="hi-IN"/>
              </w:rPr>
              <w:t>Aider à l'organisation de journées pour les jeunes sportifs sur le thème de la santé (hygiène de vie).</w:t>
            </w:r>
          </w:p>
          <w:p>
            <w:pPr>
              <w:pStyle w:val="Standard"/>
              <w:numPr>
                <w:ilvl w:val="0"/>
                <w:numId w:val="7"/>
              </w:numPr>
              <w:spacing w:lineRule="auto" w:line="240" w:before="0" w:after="0"/>
              <w:jc w:val="both"/>
              <w:rPr/>
            </w:pPr>
            <w:r>
              <w:rPr>
                <w:rFonts w:eastAsia="Times New Roman" w:cs="Arial" w:ascii="Verdana" w:hAnsi="Verdana"/>
                <w:color w:val="1A1A1A"/>
                <w:sz w:val="18"/>
                <w:szCs w:val="18"/>
                <w:lang w:eastAsia="zh-CN" w:bidi="hi-IN"/>
              </w:rPr>
              <w:t>Mettre en pl</w:t>
            </w:r>
            <w:r>
              <w:rPr>
                <w:rFonts w:eastAsia="Times New Roman" w:cs="Arial" w:ascii="Verdana" w:hAnsi="Verdana"/>
                <w:color w:val="auto"/>
                <w:sz w:val="18"/>
                <w:szCs w:val="18"/>
                <w:lang w:eastAsia="zh-CN" w:bidi="hi-IN"/>
              </w:rPr>
              <w:t>ace des actions d</w:t>
            </w:r>
            <w:r>
              <w:rPr>
                <w:rFonts w:eastAsia="Times New Roman" w:cs="Arial" w:ascii="Verdana" w:hAnsi="Verdana"/>
                <w:color w:val="auto"/>
                <w:sz w:val="18"/>
                <w:szCs w:val="18"/>
              </w:rPr>
              <w:t xml:space="preserve">e sensibilisation à l'hygiène alimentaire </w:t>
            </w:r>
            <w:r>
              <w:rPr>
                <w:rFonts w:eastAsia="Times New Roman" w:cs="Arial" w:ascii="Verdana" w:hAnsi="Verdana"/>
                <w:color w:val="auto"/>
                <w:sz w:val="18"/>
                <w:szCs w:val="18"/>
              </w:rPr>
              <w:t>en lien avec des partenaires extérieurs,</w:t>
            </w:r>
          </w:p>
          <w:p>
            <w:pPr>
              <w:pStyle w:val="Normal"/>
              <w:numPr>
                <w:ilvl w:val="0"/>
                <w:numId w:val="7"/>
              </w:numPr>
              <w:spacing w:lineRule="auto" w:line="240" w:before="0" w:after="0"/>
              <w:jc w:val="both"/>
              <w:rPr>
                <w:rFonts w:ascii="Verdana" w:hAnsi="Verdana" w:eastAsia="Times New Roman" w:cs="Arial"/>
                <w:color w:val="00000A"/>
                <w:sz w:val="18"/>
                <w:szCs w:val="18"/>
                <w:lang w:eastAsia="zh-CN" w:bidi="hi-IN"/>
              </w:rPr>
            </w:pPr>
            <w:r>
              <w:rPr>
                <w:rFonts w:eastAsia="Times New Roman" w:cs="Arial" w:ascii="Verdana" w:hAnsi="Verdana"/>
                <w:color w:val="00000A"/>
                <w:sz w:val="18"/>
                <w:szCs w:val="18"/>
                <w:lang w:eastAsia="zh-CN" w:bidi="hi-IN"/>
              </w:rPr>
              <w:t>Informer les parents au travers de temps conviviaux,</w:t>
            </w:r>
          </w:p>
          <w:p>
            <w:pPr>
              <w:pStyle w:val="Normal"/>
              <w:numPr>
                <w:ilvl w:val="0"/>
                <w:numId w:val="7"/>
              </w:numPr>
              <w:spacing w:lineRule="auto" w:line="240" w:before="0" w:after="0"/>
              <w:jc w:val="both"/>
              <w:rPr/>
            </w:pPr>
            <w:r>
              <w:rPr>
                <w:rFonts w:eastAsia="Times New Roman" w:cs="Arial" w:ascii="Verdana" w:hAnsi="Verdana"/>
                <w:color w:val="1A1A1A"/>
                <w:sz w:val="18"/>
                <w:szCs w:val="18"/>
                <w:lang w:eastAsia="zh-CN" w:bidi="hi-IN"/>
              </w:rPr>
              <w:t>Prendre part à l'animation d'ateliers de prévention à la pratique sportive,</w:t>
            </w:r>
          </w:p>
          <w:p>
            <w:pPr>
              <w:pStyle w:val="Standard"/>
              <w:numPr>
                <w:ilvl w:val="0"/>
                <w:numId w:val="7"/>
              </w:numPr>
              <w:spacing w:lineRule="auto" w:line="240" w:before="0" w:after="0"/>
              <w:jc w:val="both"/>
              <w:rPr/>
            </w:pPr>
            <w:r>
              <w:rPr>
                <w:rFonts w:eastAsia="Times New Roman" w:cs="Arial" w:ascii="Verdana" w:hAnsi="Verdana"/>
                <w:color w:val="1A1A1A"/>
                <w:sz w:val="18"/>
                <w:szCs w:val="18"/>
              </w:rPr>
              <w:t>……………………………………………………………………………</w:t>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c>
          <w:tcPr>
            <w:tcW w:w="1984" w:type="dxa"/>
            <w:tcBorders/>
            <w:shd w:fill="auto" w:val="clear"/>
            <w:tcMar>
              <w:left w:w="98" w:type="dxa"/>
            </w:tcMar>
          </w:tcPr>
          <w:p>
            <w:pPr>
              <w:pStyle w:val="Standard"/>
              <w:spacing w:lineRule="auto" w:line="240" w:before="0" w:after="0"/>
              <w:jc w:val="both"/>
              <w:rPr/>
            </w:pPr>
            <w:r>
              <w:rPr>
                <w:rFonts w:eastAsia="Times New Roman" w:cs="Arial" w:ascii="Verdana" w:hAnsi="Verdana"/>
                <w:b/>
                <w:color w:val="5873B5"/>
                <w:sz w:val="18"/>
                <w:szCs w:val="18"/>
              </w:rPr>
              <w:t>Web reporter</w:t>
            </w:r>
          </w:p>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c>
          <w:tcPr>
            <w:tcW w:w="7655" w:type="dxa"/>
            <w:tcBorders/>
            <w:shd w:fill="auto" w:val="clear"/>
            <w:tcMar>
              <w:left w:w="98" w:type="dxa"/>
            </w:tcMar>
          </w:tcPr>
          <w:p>
            <w:pPr>
              <w:pStyle w:val="Standard"/>
              <w:numPr>
                <w:ilvl w:val="0"/>
                <w:numId w:val="8"/>
              </w:numPr>
              <w:spacing w:lineRule="auto" w:line="240" w:before="0" w:after="0"/>
              <w:jc w:val="both"/>
              <w:rPr/>
            </w:pPr>
            <w:r>
              <w:rPr>
                <w:rFonts w:eastAsia="Times New Roman" w:cs="Arial" w:ascii="Verdana" w:hAnsi="Verdana"/>
                <w:color w:val="1A1A1A"/>
                <w:sz w:val="18"/>
                <w:szCs w:val="18"/>
              </w:rPr>
              <w:t>Susciter et favoriser les prises d’initiatives pour mettre à jour le site web,</w:t>
            </w:r>
          </w:p>
          <w:p>
            <w:pPr>
              <w:pStyle w:val="Standard"/>
              <w:numPr>
                <w:ilvl w:val="0"/>
                <w:numId w:val="8"/>
              </w:numPr>
              <w:spacing w:lineRule="auto" w:line="240" w:before="0" w:after="0"/>
              <w:jc w:val="both"/>
              <w:rPr/>
            </w:pPr>
            <w:r>
              <w:rPr>
                <w:rFonts w:eastAsia="Times New Roman" w:cs="Arial" w:ascii="Verdana" w:hAnsi="Verdana"/>
                <w:color w:val="1A1A1A"/>
                <w:sz w:val="18"/>
                <w:szCs w:val="18"/>
              </w:rPr>
              <w:t>Assister aux événements sportifs et réaliser des reportages pour le web,</w:t>
            </w:r>
          </w:p>
          <w:p>
            <w:pPr>
              <w:pStyle w:val="Standard"/>
              <w:numPr>
                <w:ilvl w:val="0"/>
                <w:numId w:val="8"/>
              </w:numPr>
              <w:spacing w:lineRule="auto" w:line="240" w:before="0" w:after="0"/>
              <w:jc w:val="both"/>
              <w:rPr/>
            </w:pPr>
            <w:r>
              <w:rPr>
                <w:rFonts w:eastAsia="Times New Roman" w:cs="Arial" w:ascii="Verdana" w:hAnsi="Verdana"/>
                <w:color w:val="1A1A1A"/>
                <w:sz w:val="18"/>
                <w:szCs w:val="18"/>
              </w:rPr>
              <w:t>Interviewer des responsables et publics de la s</w:t>
            </w:r>
            <w:r>
              <w:rPr>
                <w:rFonts w:eastAsia="Times New Roman" w:cs="Arial" w:ascii="Verdana" w:hAnsi="Verdana"/>
                <w:color w:val="auto"/>
                <w:sz w:val="18"/>
                <w:szCs w:val="18"/>
              </w:rPr>
              <w:t>tructure,</w:t>
            </w:r>
          </w:p>
          <w:p>
            <w:pPr>
              <w:pStyle w:val="Standard"/>
              <w:numPr>
                <w:ilvl w:val="0"/>
                <w:numId w:val="8"/>
              </w:numPr>
              <w:spacing w:lineRule="auto" w:line="240" w:before="0" w:after="0"/>
              <w:jc w:val="both"/>
              <w:rPr>
                <w:color w:val="auto"/>
              </w:rPr>
            </w:pPr>
            <w:r>
              <w:rPr>
                <w:rFonts w:eastAsia="Times New Roman" w:cs="Arial" w:ascii="Verdana" w:hAnsi="Verdana"/>
                <w:color w:val="auto"/>
                <w:sz w:val="18"/>
                <w:szCs w:val="18"/>
              </w:rPr>
              <w:t>Réaliser un concours-photo/dessins,</w:t>
            </w:r>
          </w:p>
          <w:p>
            <w:pPr>
              <w:pStyle w:val="Standard"/>
              <w:numPr>
                <w:ilvl w:val="0"/>
                <w:numId w:val="8"/>
              </w:numPr>
              <w:spacing w:lineRule="auto" w:line="240" w:before="0" w:after="0"/>
              <w:jc w:val="both"/>
              <w:rPr>
                <w:rFonts w:ascii="Verdana" w:hAnsi="Verdana" w:eastAsia="Times New Roman" w:cs="Arial"/>
                <w:color w:val="7030A0"/>
                <w:sz w:val="18"/>
                <w:szCs w:val="18"/>
              </w:rPr>
            </w:pPr>
            <w:r>
              <w:rPr>
                <w:rFonts w:eastAsia="Times New Roman" w:cs="Arial" w:ascii="Verdana" w:hAnsi="Verdana"/>
                <w:color w:val="auto"/>
                <w:sz w:val="18"/>
                <w:szCs w:val="18"/>
              </w:rPr>
              <w:t xml:space="preserve">Réaliser des portraits de bénévoles, </w:t>
            </w:r>
          </w:p>
          <w:p>
            <w:pPr>
              <w:pStyle w:val="Standard"/>
              <w:numPr>
                <w:ilvl w:val="0"/>
                <w:numId w:val="8"/>
              </w:numPr>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t>…………………………………………………………………………</w:t>
            </w:r>
            <w:r>
              <w:rPr>
                <w:rFonts w:eastAsia="Times New Roman" w:cs="Arial" w:ascii="Verdana" w:hAnsi="Verdana"/>
                <w:color w:val="1A1A1A"/>
                <w:sz w:val="18"/>
                <w:szCs w:val="18"/>
              </w:rPr>
              <w:t>.</w:t>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r>
        <w:trPr/>
        <w:tc>
          <w:tcPr>
            <w:tcW w:w="1984" w:type="dxa"/>
            <w:tcBorders/>
            <w:shd w:fill="auto" w:val="clear"/>
            <w:tcMar>
              <w:left w:w="98" w:type="dxa"/>
            </w:tcMar>
          </w:tcPr>
          <w:p>
            <w:pPr>
              <w:pStyle w:val="Standard"/>
              <w:spacing w:lineRule="auto" w:line="240" w:before="0" w:after="0"/>
              <w:rPr>
                <w:rFonts w:ascii="Verdana" w:hAnsi="Verdana" w:eastAsia="Times New Roman" w:cs="Arial"/>
                <w:b/>
                <w:b/>
                <w:color w:val="5873B5"/>
                <w:sz w:val="18"/>
                <w:szCs w:val="18"/>
              </w:rPr>
            </w:pPr>
            <w:r>
              <w:rPr>
                <w:rFonts w:eastAsia="Times New Roman" w:cs="Arial" w:ascii="Verdana" w:hAnsi="Verdana"/>
                <w:b/>
                <w:color w:val="5873B5"/>
                <w:sz w:val="18"/>
                <w:szCs w:val="18"/>
              </w:rPr>
              <w:t>Autre</w:t>
            </w:r>
            <w:r>
              <w:rPr>
                <w:rFonts w:eastAsia="Times New Roman" w:cs="Arial" w:ascii="Verdana" w:hAnsi="Verdana"/>
                <w:b/>
                <w:color w:val="5873B5"/>
                <w:sz w:val="18"/>
                <w:szCs w:val="18"/>
              </w:rPr>
              <w:t>s</w:t>
            </w:r>
            <w:r>
              <w:rPr>
                <w:rFonts w:eastAsia="Times New Roman" w:cs="Arial" w:ascii="Verdana" w:hAnsi="Verdana"/>
                <w:b/>
                <w:color w:val="5873B5"/>
                <w:sz w:val="18"/>
                <w:szCs w:val="18"/>
              </w:rPr>
              <w:t xml:space="preserve"> mission</w:t>
            </w:r>
            <w:r>
              <w:rPr>
                <w:rFonts w:eastAsia="Times New Roman" w:cs="Arial" w:ascii="Verdana" w:hAnsi="Verdana"/>
                <w:b/>
                <w:color w:val="5873B5"/>
                <w:sz w:val="18"/>
                <w:szCs w:val="18"/>
              </w:rPr>
              <w:t>s</w:t>
            </w:r>
            <w:r>
              <w:rPr>
                <w:rFonts w:eastAsia="Times New Roman" w:cs="Arial" w:ascii="Verdana" w:hAnsi="Verdana"/>
                <w:b/>
                <w:color w:val="5873B5"/>
                <w:sz w:val="18"/>
                <w:szCs w:val="18"/>
              </w:rPr>
              <w:t xml:space="preserve"> que vous proposez : </w:t>
            </w:r>
          </w:p>
        </w:tc>
        <w:tc>
          <w:tcPr>
            <w:tcW w:w="7655" w:type="dxa"/>
            <w:tcBorders/>
            <w:shd w:fill="auto" w:val="clear"/>
            <w:tcMar>
              <w:left w:w="98" w:type="dxa"/>
            </w:tcMar>
          </w:tcPr>
          <w:p>
            <w:pPr>
              <w:pStyle w:val="Standard"/>
              <w:numPr>
                <w:ilvl w:val="0"/>
                <w:numId w:val="8"/>
              </w:numPr>
              <w:spacing w:lineRule="auto" w:line="240" w:before="0" w:after="0"/>
              <w:jc w:val="both"/>
              <w:rPr/>
            </w:pPr>
            <w:r>
              <w:rPr>
                <w:rFonts w:eastAsia="Times New Roman" w:cs="Arial" w:ascii="Verdana" w:hAnsi="Verdana"/>
                <w:color w:val="1A1A1A"/>
                <w:sz w:val="18"/>
                <w:szCs w:val="18"/>
              </w:rPr>
              <w:t>Exemple :</w:t>
            </w:r>
            <w:r>
              <w:rPr>
                <w:rFonts w:eastAsia="Times New Roman" w:cs="Arial" w:ascii="Verdana" w:hAnsi="Verdana"/>
                <w:color w:val="1A1A1A"/>
                <w:sz w:val="18"/>
                <w:szCs w:val="18"/>
                <w:lang w:val="fr-FR" w:eastAsia="zh-CN" w:bidi="hi-IN"/>
              </w:rPr>
              <w:t xml:space="preserve"> </w:t>
            </w:r>
            <w:r>
              <w:rPr>
                <w:rFonts w:eastAsia="Times New Roman" w:cs="Arial" w:ascii="Verdana" w:hAnsi="Verdana"/>
                <w:color w:val="1A1A1A"/>
                <w:sz w:val="18"/>
                <w:szCs w:val="18"/>
                <w:lang w:val="fr-FR" w:eastAsia="zh-CN" w:bidi="hi-IN"/>
              </w:rPr>
              <w:t>e</w:t>
            </w:r>
            <w:r>
              <w:rPr>
                <w:rFonts w:eastAsia="Times New Roman" w:cs="Arial" w:ascii="Verdana" w:hAnsi="Verdana"/>
                <w:color w:val="1A1A1A"/>
                <w:sz w:val="18"/>
                <w:szCs w:val="18"/>
                <w:lang w:val="fr-FR" w:eastAsia="zh-CN" w:bidi="hi-IN"/>
              </w:rPr>
              <w:t>ncourager l’accès des jeunes filles et des femmes au sport ;</w:t>
            </w:r>
          </w:p>
          <w:p>
            <w:pPr>
              <w:pStyle w:val="Standard"/>
              <w:numPr>
                <w:ilvl w:val="0"/>
                <w:numId w:val="8"/>
              </w:numPr>
              <w:spacing w:lineRule="auto" w:line="240" w:before="0" w:after="0"/>
              <w:jc w:val="both"/>
              <w:rPr>
                <w:rFonts w:ascii="Verdana" w:hAnsi="Verdana" w:eastAsia="Times New Roman" w:cs="Arial"/>
                <w:color w:val="7030A0"/>
                <w:sz w:val="18"/>
                <w:szCs w:val="18"/>
              </w:rPr>
            </w:pPr>
            <w:r>
              <w:rPr>
                <w:rFonts w:eastAsia="Times New Roman" w:cs="Arial" w:ascii="Verdana" w:hAnsi="Verdana"/>
                <w:color w:val="1A1A1A"/>
                <w:sz w:val="18"/>
                <w:szCs w:val="18"/>
              </w:rPr>
              <w:t>Exemple : participer à la promotion de la lutte contre toute forme de violence (physique et psychologique) ;</w:t>
            </w:r>
          </w:p>
          <w:p>
            <w:pPr>
              <w:pStyle w:val="Standard"/>
              <w:numPr>
                <w:ilvl w:val="0"/>
                <w:numId w:val="8"/>
              </w:numPr>
              <w:spacing w:lineRule="auto" w:line="240" w:before="0" w:after="0"/>
              <w:jc w:val="both"/>
              <w:rPr>
                <w:rFonts w:ascii="Verdana" w:hAnsi="Verdana" w:eastAsia="Times New Roman" w:cs="Arial"/>
                <w:color w:val="7030A0"/>
                <w:sz w:val="18"/>
                <w:szCs w:val="18"/>
              </w:rPr>
            </w:pPr>
            <w:r>
              <w:rPr>
                <w:rFonts w:eastAsia="Times New Roman" w:cs="Arial" w:ascii="Verdana" w:hAnsi="Verdana"/>
                <w:color w:val="1A1A1A"/>
                <w:sz w:val="18"/>
                <w:szCs w:val="18"/>
              </w:rPr>
              <w:t>…………………………………………………………………………</w:t>
            </w:r>
            <w:r>
              <w:rPr>
                <w:rFonts w:eastAsia="Times New Roman" w:cs="Arial" w:ascii="Verdana" w:hAnsi="Verdana"/>
                <w:color w:val="1A1A1A"/>
                <w:sz w:val="18"/>
                <w:szCs w:val="18"/>
              </w:rPr>
              <w:t>.</w:t>
            </w:r>
          </w:p>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c>
          <w:tcPr>
            <w:tcW w:w="1277" w:type="dxa"/>
            <w:tcBorders/>
            <w:shd w:fill="auto" w:val="clear"/>
            <w:tcMar>
              <w:left w:w="98" w:type="dxa"/>
            </w:tcMar>
          </w:tcPr>
          <w:p>
            <w:pPr>
              <w:pStyle w:val="Standard"/>
              <w:spacing w:lineRule="auto" w:line="240" w:before="0" w:after="0"/>
              <w:jc w:val="both"/>
              <w:rPr>
                <w:rFonts w:ascii="Verdana" w:hAnsi="Verdana" w:eastAsia="Times New Roman" w:cs="Arial"/>
                <w:color w:val="1A1A1A"/>
                <w:sz w:val="18"/>
                <w:szCs w:val="18"/>
              </w:rPr>
            </w:pPr>
            <w:r>
              <w:rPr>
                <w:rFonts w:eastAsia="Times New Roman" w:cs="Arial" w:ascii="Verdana" w:hAnsi="Verdana"/>
                <w:color w:val="1A1A1A"/>
                <w:sz w:val="18"/>
                <w:szCs w:val="18"/>
              </w:rPr>
            </w:r>
          </w:p>
        </w:tc>
      </w:tr>
    </w:tbl>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b/>
          <w:bCs/>
          <w:i/>
          <w:iCs/>
          <w:sz w:val="18"/>
          <w:szCs w:val="18"/>
        </w:rPr>
        <w:t>L’animation sportive est une mission secondaire, qui peut être proposée en complément des missions précédentes, sous certaines conditions :</w:t>
      </w:r>
    </w:p>
    <w:tbl>
      <w:tblPr>
        <w:tblStyle w:val="Grilledutableau"/>
        <w:tblW w:w="10490" w:type="dxa"/>
        <w:jc w:val="left"/>
        <w:tblInd w:w="-470" w:type="dxa"/>
        <w:tblCellMar>
          <w:top w:w="0" w:type="dxa"/>
          <w:left w:w="98" w:type="dxa"/>
          <w:bottom w:w="0" w:type="dxa"/>
          <w:right w:w="108" w:type="dxa"/>
        </w:tblCellMar>
        <w:tblLook w:val="04a0"/>
      </w:tblPr>
      <w:tblGrid>
        <w:gridCol w:w="2691"/>
        <w:gridCol w:w="2693"/>
        <w:gridCol w:w="5106"/>
      </w:tblGrid>
      <w:tr>
        <w:trPr/>
        <w:tc>
          <w:tcPr>
            <w:tcW w:w="2691" w:type="dxa"/>
            <w:tcBorders/>
            <w:shd w:fill="auto" w:val="clear"/>
            <w:tcMar>
              <w:left w:w="98" w:type="dxa"/>
            </w:tcMa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r>
          </w:p>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Mission secondaire</w:t>
            </w:r>
          </w:p>
        </w:tc>
        <w:tc>
          <w:tcPr>
            <w:tcW w:w="2693" w:type="dxa"/>
            <w:tcBorders/>
            <w:shd w:fill="auto" w:val="clear"/>
            <w:tcMar>
              <w:left w:w="98" w:type="dxa"/>
            </w:tcMa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r>
          </w:p>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Rappel du cadre</w:t>
            </w:r>
          </w:p>
        </w:tc>
        <w:tc>
          <w:tcPr>
            <w:tcW w:w="5106" w:type="dxa"/>
            <w:tcBorders/>
            <w:shd w:fill="auto" w:val="clear"/>
            <w:tcMar>
              <w:left w:w="98" w:type="dxa"/>
            </w:tcMa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r>
          </w:p>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 xml:space="preserve">Critères pour observer </w:t>
            </w:r>
          </w:p>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t>le respect du cadre</w:t>
            </w:r>
          </w:p>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r>
          </w:p>
        </w:tc>
      </w:tr>
      <w:tr>
        <w:trPr/>
        <w:tc>
          <w:tcPr>
            <w:tcW w:w="2691" w:type="dxa"/>
            <w:vMerge w:val="restart"/>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jc w:val="center"/>
              <w:rPr>
                <w:rFonts w:ascii="Verdana" w:hAnsi="Verdana" w:cs="Arial"/>
                <w:sz w:val="18"/>
                <w:szCs w:val="18"/>
              </w:rPr>
            </w:pPr>
            <w:r>
              <w:rPr>
                <w:rFonts w:cs="Arial" w:ascii="Verdana" w:hAnsi="Verdana"/>
                <w:sz w:val="18"/>
                <w:szCs w:val="18"/>
              </w:rPr>
              <w:t>soutien à l’animation sportive</w:t>
            </w:r>
          </w:p>
        </w:tc>
        <w:tc>
          <w:tcPr>
            <w:tcW w:w="2693" w:type="dxa"/>
            <w:vMerge w:val="restart"/>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t>le volontaire n’est pas en situation d’autonomie ou de responsabilité vis-à-vis des mineurs</w:t>
            </w:r>
          </w:p>
        </w:tc>
        <w:tc>
          <w:tcPr>
            <w:tcW w:w="5106" w:type="dxa"/>
            <w:tcBorders/>
            <w:shd w:fill="auto" w:val="clear"/>
            <w:tcMar>
              <w:left w:w="98" w:type="dxa"/>
            </w:tcMar>
          </w:tcPr>
          <w:p>
            <w:pPr>
              <w:pStyle w:val="Normal"/>
              <w:spacing w:lineRule="auto" w:line="240" w:before="0" w:after="0"/>
              <w:rPr/>
            </w:pPr>
            <w:r>
              <w:rPr>
                <w:rFonts w:cs="Arial" w:ascii="Arial" w:hAnsi="Arial"/>
                <w:sz w:val="18"/>
                <w:szCs w:val="18"/>
              </w:rPr>
              <w:t>→</w:t>
            </w:r>
            <w:r>
              <w:rPr>
                <w:rFonts w:cs="Arial" w:ascii="Verdana" w:hAnsi="Verdana"/>
                <w:sz w:val="18"/>
                <w:szCs w:val="18"/>
              </w:rPr>
              <w:t xml:space="preserve"> </w:t>
            </w:r>
            <w:r>
              <w:rPr>
                <w:rFonts w:cs="Arial" w:ascii="Verdana" w:hAnsi="Verdana"/>
                <w:sz w:val="18"/>
                <w:szCs w:val="18"/>
              </w:rPr>
              <w:t xml:space="preserve">même lieu de pratique : un bénévole ou un professionnel référent de l’activité est présent sur le site : il est dans le champ visuel = </w:t>
            </w:r>
            <w:r>
              <w:rPr>
                <w:rFonts w:cs="Arial" w:ascii="Verdana" w:hAnsi="Verdana"/>
                <w:b/>
                <w:bCs/>
                <w:i/>
                <w:iCs/>
                <w:sz w:val="18"/>
                <w:szCs w:val="18"/>
              </w:rPr>
              <w:t>« </w:t>
            </w:r>
            <w:r>
              <w:rPr>
                <w:rFonts w:cs="Arial" w:ascii="Verdana" w:hAnsi="Verdana"/>
                <w:b/>
                <w:bCs/>
                <w:i/>
                <w:iCs/>
                <w:sz w:val="18"/>
                <w:szCs w:val="18"/>
                <w:u w:val="single"/>
              </w:rPr>
              <w:t>sous le regard de...</w:t>
            </w:r>
            <w:r>
              <w:rPr>
                <w:rFonts w:cs="Arial" w:ascii="Verdana" w:hAnsi="Verdana"/>
                <w:b/>
                <w:bCs/>
                <w:i/>
                <w:iCs/>
                <w:sz w:val="18"/>
                <w:szCs w:val="18"/>
              </w:rPr>
              <w:t> »</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5106" w:type="dxa"/>
            <w:tcBorders/>
            <w:shd w:fill="auto" w:val="clear"/>
            <w:tcMar>
              <w:left w:w="98" w:type="dxa"/>
            </w:tcMar>
          </w:tcPr>
          <w:p>
            <w:pPr>
              <w:pStyle w:val="Normal"/>
              <w:spacing w:lineRule="auto" w:line="240" w:before="0" w:after="0"/>
              <w:rPr>
                <w:rFonts w:ascii="Verdana" w:hAnsi="Verdana" w:cs="Arial"/>
                <w:sz w:val="18"/>
                <w:szCs w:val="18"/>
              </w:rPr>
            </w:pPr>
            <w:r>
              <w:rPr>
                <w:rFonts w:cs="Arial" w:ascii="Arial" w:hAnsi="Arial"/>
                <w:sz w:val="18"/>
                <w:szCs w:val="18"/>
              </w:rPr>
              <w:t>→</w:t>
            </w:r>
            <w:r>
              <w:rPr>
                <w:rFonts w:cs="Arial" w:ascii="Verdana" w:hAnsi="Verdana"/>
                <w:sz w:val="18"/>
                <w:szCs w:val="18"/>
              </w:rPr>
              <w:t xml:space="preserve">  </w:t>
            </w:r>
            <w:r>
              <w:rPr>
                <w:rFonts w:cs="Arial" w:ascii="Verdana" w:hAnsi="Verdana"/>
                <w:sz w:val="18"/>
                <w:szCs w:val="18"/>
              </w:rPr>
              <w:t>le volontaire est en charge d’une partie du groupe en plus du professionnel ou du bénévole, et non du groupe en entier</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5106" w:type="dxa"/>
            <w:tcBorders/>
            <w:shd w:fill="auto" w:val="clear"/>
            <w:tcMar>
              <w:left w:w="98" w:type="dxa"/>
            </w:tcMar>
          </w:tcPr>
          <w:p>
            <w:pPr>
              <w:pStyle w:val="Normal"/>
              <w:spacing w:lineRule="auto" w:line="240" w:before="0" w:after="0"/>
              <w:rPr>
                <w:rFonts w:ascii="Verdana" w:hAnsi="Verdana" w:cs="Arial"/>
                <w:sz w:val="18"/>
                <w:szCs w:val="18"/>
              </w:rPr>
            </w:pPr>
            <w:r>
              <w:rPr>
                <w:rFonts w:cs="Arial" w:ascii="Arial" w:hAnsi="Arial"/>
                <w:sz w:val="18"/>
                <w:szCs w:val="18"/>
              </w:rPr>
              <w:t>→</w:t>
            </w:r>
            <w:r>
              <w:rPr>
                <w:rFonts w:cs="Arial" w:ascii="Verdana" w:hAnsi="Verdana"/>
                <w:sz w:val="18"/>
                <w:szCs w:val="18"/>
              </w:rPr>
              <w:t xml:space="preserve"> </w:t>
            </w:r>
            <w:r>
              <w:rPr>
                <w:rFonts w:cs="Arial" w:ascii="Verdana" w:hAnsi="Verdana"/>
                <w:sz w:val="18"/>
                <w:szCs w:val="18"/>
              </w:rPr>
              <w:t>co-préparation de l’activité : le volontaire est accompagné par son tuteur ou par le référent pour la préparation de la séance</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restart"/>
            <w:tcBorders/>
            <w:shd w:fill="auto" w:val="clear"/>
            <w:tcMar>
              <w:left w:w="98" w:type="dxa"/>
            </w:tcMar>
          </w:tcPr>
          <w:p>
            <w:pPr>
              <w:pStyle w:val="Normal"/>
              <w:spacing w:lineRule="auto" w:line="240" w:before="0" w:after="0"/>
              <w:rPr/>
            </w:pPr>
            <w:r>
              <w:rPr>
                <w:rFonts w:cs="Arial" w:ascii="Verdana" w:hAnsi="Verdana"/>
                <w:sz w:val="18"/>
                <w:szCs w:val="18"/>
              </w:rPr>
              <w:t xml:space="preserve">le volontaire apporte son concours à des activités d’initiation et de découverte (et non d’entraînement) au </w:t>
            </w:r>
            <w:r>
              <w:rPr>
                <w:rFonts w:cs="Arial" w:ascii="Verdana" w:hAnsi="Verdana"/>
                <w:b/>
                <w:bCs/>
                <w:sz w:val="18"/>
                <w:szCs w:val="18"/>
              </w:rPr>
              <w:t>maximum 40%</w:t>
            </w:r>
            <w:r>
              <w:rPr>
                <w:rFonts w:cs="Arial" w:ascii="Verdana" w:hAnsi="Verdana"/>
                <w:sz w:val="18"/>
                <w:szCs w:val="18"/>
              </w:rPr>
              <w:t xml:space="preserve"> du temps de service civique</w:t>
            </w:r>
          </w:p>
          <w:p>
            <w:pPr>
              <w:pStyle w:val="Normal"/>
              <w:spacing w:lineRule="auto" w:line="240" w:before="0" w:after="0"/>
              <w:rPr>
                <w:rFonts w:ascii="Verdana" w:hAnsi="Verdana" w:cs="Arial"/>
                <w:sz w:val="18"/>
                <w:szCs w:val="18"/>
              </w:rPr>
            </w:pPr>
            <w:r>
              <w:rPr>
                <w:rFonts w:cs="Arial" w:ascii="Verdana" w:hAnsi="Verdana"/>
                <w:sz w:val="18"/>
                <w:szCs w:val="18"/>
              </w:rPr>
            </w:r>
          </w:p>
        </w:tc>
        <w:tc>
          <w:tcPr>
            <w:tcW w:w="5106" w:type="dxa"/>
            <w:tcBorders/>
            <w:shd w:fill="auto" w:val="clear"/>
            <w:tcMar>
              <w:left w:w="98" w:type="dxa"/>
            </w:tcMar>
          </w:tcPr>
          <w:p>
            <w:pPr>
              <w:pStyle w:val="Normal"/>
              <w:spacing w:lineRule="auto" w:line="240" w:before="0" w:after="0"/>
              <w:rPr>
                <w:rFonts w:ascii="Verdana" w:hAnsi="Verdana" w:cs="Arial"/>
                <w:sz w:val="18"/>
                <w:szCs w:val="18"/>
              </w:rPr>
            </w:pPr>
            <w:r>
              <w:rPr>
                <w:rFonts w:cs="Arial" w:ascii="Arial" w:hAnsi="Arial"/>
                <w:sz w:val="18"/>
                <w:szCs w:val="18"/>
              </w:rPr>
              <w:t>→</w:t>
            </w:r>
            <w:r>
              <w:rPr>
                <w:rFonts w:cs="Arial" w:ascii="Verdana" w:hAnsi="Verdana"/>
                <w:sz w:val="18"/>
                <w:szCs w:val="18"/>
              </w:rPr>
              <w:t xml:space="preserve"> </w:t>
            </w:r>
            <w:r>
              <w:rPr>
                <w:rFonts w:cs="Arial" w:ascii="Verdana" w:hAnsi="Verdana"/>
                <w:sz w:val="18"/>
                <w:szCs w:val="18"/>
              </w:rPr>
              <w:t>l’emploi du temps hebdomadaire du volontaire précisant les activités, le référent et le nombre d’heures chaque jour est joint à l’agrément</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5106" w:type="dxa"/>
            <w:tcBorders/>
            <w:shd w:fill="auto" w:val="clear"/>
            <w:tcMar>
              <w:left w:w="98" w:type="dxa"/>
            </w:tcMar>
          </w:tcPr>
          <w:p>
            <w:pPr>
              <w:pStyle w:val="Normal"/>
              <w:spacing w:lineRule="auto" w:line="240" w:before="0" w:after="0"/>
              <w:rPr>
                <w:rFonts w:ascii="Verdana" w:hAnsi="Verdana" w:cs="Arial"/>
                <w:sz w:val="18"/>
                <w:szCs w:val="18"/>
              </w:rPr>
            </w:pPr>
            <w:r>
              <w:rPr>
                <w:rFonts w:cs="Arial" w:ascii="Arial" w:hAnsi="Arial"/>
                <w:sz w:val="18"/>
                <w:szCs w:val="18"/>
              </w:rPr>
              <w:t>→</w:t>
            </w:r>
            <w:r>
              <w:rPr>
                <w:rFonts w:cs="Arial" w:ascii="Verdana" w:hAnsi="Verdana"/>
                <w:sz w:val="18"/>
                <w:szCs w:val="18"/>
              </w:rPr>
              <w:t xml:space="preserve"> </w:t>
            </w:r>
            <w:r>
              <w:rPr>
                <w:rFonts w:cs="Arial" w:ascii="Verdana" w:hAnsi="Verdana"/>
                <w:sz w:val="18"/>
                <w:szCs w:val="18"/>
              </w:rPr>
              <w:t>le volontaire apporte son concours à des 1</w:t>
            </w:r>
            <w:r>
              <w:rPr>
                <w:rFonts w:cs="Arial" w:ascii="Verdana" w:hAnsi="Verdana"/>
                <w:sz w:val="18"/>
                <w:szCs w:val="18"/>
                <w:vertAlign w:val="superscript"/>
              </w:rPr>
              <w:t>er</w:t>
            </w:r>
            <w:r>
              <w:rPr>
                <w:rFonts w:cs="Arial" w:ascii="Verdana" w:hAnsi="Verdana"/>
                <w:sz w:val="18"/>
                <w:szCs w:val="18"/>
              </w:rPr>
              <w:t xml:space="preserve"> niveaux de pratique.</w:t>
            </w:r>
          </w:p>
        </w:tc>
      </w:tr>
      <w:tr>
        <w:trPr>
          <w:trHeight w:val="86" w:hRule="atLeast"/>
        </w:trPr>
        <w:tc>
          <w:tcPr>
            <w:tcW w:w="10490" w:type="dxa"/>
            <w:gridSpan w:val="3"/>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r>
    </w:tbl>
    <w:p>
      <w:pPr>
        <w:pStyle w:val="Entte"/>
        <w:rPr>
          <w:rFonts w:ascii="Verdana" w:hAnsi="Verdana" w:cs="Arial"/>
          <w:b/>
          <w:b/>
          <w:color w:val="0000FF"/>
          <w:sz w:val="18"/>
          <w:szCs w:val="18"/>
        </w:rPr>
      </w:pPr>
      <w:r>
        <w:rPr>
          <w:rFonts w:cs="Arial" w:ascii="Verdana" w:hAnsi="Verdana"/>
          <w:b/>
          <w:color w:val="0000FF"/>
          <w:sz w:val="18"/>
          <w:szCs w:val="18"/>
        </w:rPr>
      </w:r>
    </w:p>
    <w:p>
      <w:pPr>
        <w:pStyle w:val="Entte"/>
        <w:rPr>
          <w:rFonts w:ascii="Verdana" w:hAnsi="Verdana" w:cs="Arial"/>
          <w:b/>
          <w:b/>
          <w:color w:val="0000FF"/>
          <w:sz w:val="18"/>
          <w:szCs w:val="18"/>
        </w:rPr>
      </w:pPr>
      <w:r>
        <w:rPr>
          <w:rFonts w:cs="Arial" w:ascii="Verdana" w:hAnsi="Verdana"/>
          <w:b/>
          <w:color w:val="0000FF"/>
          <w:sz w:val="18"/>
          <w:szCs w:val="18"/>
        </w:rPr>
      </w:r>
    </w:p>
    <w:p>
      <w:pPr>
        <w:pStyle w:val="Entte"/>
        <w:rPr>
          <w:rFonts w:ascii="Verdana" w:hAnsi="Verdana" w:cs="Arial"/>
          <w:b/>
          <w:b/>
          <w:color w:val="0000FF"/>
          <w:sz w:val="18"/>
          <w:szCs w:val="18"/>
        </w:rPr>
      </w:pPr>
      <w:r>
        <w:rPr>
          <w:rFonts w:cs="Arial" w:ascii="Verdana" w:hAnsi="Verdana"/>
          <w:b/>
          <w:color w:val="0000FF"/>
          <w:sz w:val="18"/>
          <w:szCs w:val="18"/>
        </w:rPr>
      </w:r>
    </w:p>
    <w:tbl>
      <w:tblPr>
        <w:tblStyle w:val="Grilledutableau"/>
        <w:tblW w:w="10490" w:type="dxa"/>
        <w:jc w:val="left"/>
        <w:tblInd w:w="-470" w:type="dxa"/>
        <w:tblCellMar>
          <w:top w:w="0" w:type="dxa"/>
          <w:left w:w="98" w:type="dxa"/>
          <w:bottom w:w="0" w:type="dxa"/>
          <w:right w:w="108" w:type="dxa"/>
        </w:tblCellMar>
        <w:tblLook w:val="04a0"/>
      </w:tblPr>
      <w:tblGrid>
        <w:gridCol w:w="2691"/>
        <w:gridCol w:w="2693"/>
        <w:gridCol w:w="5106"/>
      </w:tblGrid>
      <w:tr>
        <w:trPr/>
        <w:tc>
          <w:tcPr>
            <w:tcW w:w="10490" w:type="dxa"/>
            <w:gridSpan w:val="3"/>
            <w:tcBorders/>
            <w:shd w:fill="auto" w:val="clear"/>
            <w:tcMar>
              <w:left w:w="98" w:type="dxa"/>
            </w:tcMar>
          </w:tcPr>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r>
          </w:p>
          <w:p>
            <w:pPr>
              <w:pStyle w:val="Normal"/>
              <w:spacing w:lineRule="auto" w:line="240" w:before="0" w:after="0"/>
              <w:ind w:left="0" w:right="0" w:hanging="0"/>
              <w:jc w:val="center"/>
              <w:rPr>
                <w:rFonts w:ascii="Verdana" w:hAnsi="Verdana" w:cs="Arial"/>
                <w:b/>
                <w:b/>
                <w:color w:val="0070C0"/>
                <w:sz w:val="18"/>
                <w:szCs w:val="18"/>
              </w:rPr>
            </w:pPr>
            <w:r>
              <w:rPr>
                <w:rFonts w:cs="Arial" w:ascii="Verdana" w:hAnsi="Verdana"/>
                <w:b/>
                <w:color w:val="0070C0"/>
                <w:sz w:val="18"/>
                <w:szCs w:val="18"/>
              </w:rPr>
              <w:t>Conditions de recrutement et de déroulement de la mission</w:t>
            </w:r>
          </w:p>
          <w:p>
            <w:pPr>
              <w:pStyle w:val="Normal"/>
              <w:spacing w:lineRule="auto" w:line="240" w:before="0" w:after="0"/>
              <w:jc w:val="center"/>
              <w:rPr>
                <w:rFonts w:ascii="Verdana" w:hAnsi="Verdana" w:cs="Arial"/>
                <w:b/>
                <w:b/>
                <w:color w:val="0070C0"/>
                <w:sz w:val="18"/>
                <w:szCs w:val="18"/>
              </w:rPr>
            </w:pPr>
            <w:r>
              <w:rPr>
                <w:rFonts w:cs="Arial" w:ascii="Verdana" w:hAnsi="Verdana"/>
                <w:b/>
                <w:color w:val="0070C0"/>
                <w:sz w:val="18"/>
                <w:szCs w:val="18"/>
              </w:rPr>
            </w:r>
          </w:p>
        </w:tc>
      </w:tr>
      <w:tr>
        <w:trPr/>
        <w:tc>
          <w:tcPr>
            <w:tcW w:w="2691" w:type="dxa"/>
            <w:vMerge w:val="restart"/>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pPr>
            <w:r>
              <w:rPr>
                <w:rFonts w:cs="Arial" w:ascii="Verdana" w:hAnsi="Verdana"/>
                <w:b/>
                <w:color w:val="365F91" w:themeColor="accent1" w:themeShade="bf"/>
                <w:sz w:val="18"/>
                <w:szCs w:val="18"/>
              </w:rPr>
              <w:t>Recrutement</w:t>
            </w:r>
          </w:p>
        </w:tc>
        <w:tc>
          <w:tcPr>
            <w:tcW w:w="2693" w:type="dxa"/>
            <w:vMerge w:val="restart"/>
            <w:tcBorders/>
            <w:shd w:fill="auto" w:val="clear"/>
            <w:tcMar>
              <w:left w:w="98" w:type="dxa"/>
            </w:tcMar>
          </w:tcPr>
          <w:p>
            <w:pPr>
              <w:pStyle w:val="Normal"/>
              <w:spacing w:lineRule="auto" w:line="240" w:before="0" w:after="0"/>
              <w:rPr/>
            </w:pPr>
            <w:r>
              <w:rPr>
                <w:rFonts w:cs="Arial" w:ascii="Verdana" w:hAnsi="Verdana"/>
                <w:sz w:val="18"/>
                <w:szCs w:val="18"/>
              </w:rPr>
              <w:t>L</w:t>
            </w:r>
            <w:r>
              <w:rPr>
                <w:rFonts w:cs="Arial" w:ascii="Verdana" w:hAnsi="Verdana"/>
                <w:sz w:val="18"/>
                <w:szCs w:val="18"/>
              </w:rPr>
              <w:t>e recrutement est ouvert à tous les jeunes, selon leur motivation, sans pré-requis</w:t>
            </w:r>
          </w:p>
        </w:tc>
        <w:tc>
          <w:tcPr>
            <w:tcW w:w="5106" w:type="dxa"/>
            <w:tcBorders/>
            <w:shd w:fill="auto" w:val="clear"/>
            <w:tcMar>
              <w:left w:w="98" w:type="dxa"/>
            </w:tcMar>
          </w:tcPr>
          <w:p>
            <w:pPr>
              <w:pStyle w:val="Normal"/>
              <w:spacing w:lineRule="auto" w:line="240" w:before="0" w:after="0"/>
              <w:rPr/>
            </w:pPr>
            <w:r>
              <w:rPr>
                <w:rFonts w:cs="Arial" w:ascii="Arial" w:hAnsi="Arial"/>
                <w:sz w:val="18"/>
                <w:szCs w:val="18"/>
              </w:rPr>
              <w:t>→</w:t>
            </w:r>
            <w:r>
              <w:rPr>
                <w:rFonts w:cs="Arial" w:ascii="Verdana" w:hAnsi="Verdana"/>
                <w:sz w:val="18"/>
                <w:szCs w:val="18"/>
              </w:rPr>
              <w:t xml:space="preserve"> </w:t>
            </w:r>
            <w:r>
              <w:rPr>
                <w:rFonts w:cs="Arial" w:ascii="Verdana" w:hAnsi="Verdana"/>
                <w:b/>
                <w:bCs/>
                <w:sz w:val="18"/>
                <w:szCs w:val="18"/>
              </w:rPr>
              <w:t>il n’est pas nécessaire d’être licencié pour être recruté en service civique</w:t>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5106" w:type="dxa"/>
            <w:tcBorders>
              <w:top w:val="nil"/>
            </w:tcBorders>
            <w:shd w:fill="auto" w:val="clear"/>
            <w:tcMar>
              <w:left w:w="98" w:type="dxa"/>
            </w:tcMar>
          </w:tcPr>
          <w:p>
            <w:pPr>
              <w:pStyle w:val="Normal"/>
              <w:spacing w:lineRule="auto" w:line="240" w:before="0" w:after="0"/>
              <w:rPr/>
            </w:pPr>
            <w:r>
              <w:rPr>
                <w:rFonts w:cs="Arial" w:ascii="Arial" w:hAnsi="Arial"/>
                <w:sz w:val="18"/>
                <w:szCs w:val="18"/>
              </w:rPr>
              <w:t>→</w:t>
            </w:r>
            <w:r>
              <w:rPr>
                <w:rFonts w:cs="Arial" w:ascii="Verdana" w:hAnsi="Verdana"/>
                <w:sz w:val="18"/>
                <w:szCs w:val="18"/>
              </w:rPr>
              <w:t xml:space="preserve"> </w:t>
            </w:r>
            <w:r>
              <w:rPr>
                <w:rFonts w:cs="Arial" w:ascii="Verdana" w:hAnsi="Verdana"/>
                <w:b/>
                <w:bCs/>
                <w:sz w:val="18"/>
                <w:szCs w:val="18"/>
              </w:rPr>
              <w:t>pas de niveau de pratique exigé</w:t>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tcBorders>
              <w:top w:val="nil"/>
            </w:tcBorders>
            <w:shd w:fill="auto" w:val="clear"/>
            <w:tcMar>
              <w:left w:w="98" w:type="dxa"/>
            </w:tcMar>
          </w:tcPr>
          <w:p>
            <w:pPr>
              <w:pStyle w:val="Normal"/>
              <w:spacing w:lineRule="auto" w:line="240" w:before="0" w:after="0"/>
              <w:rPr/>
            </w:pPr>
            <w:r>
              <w:rPr>
                <w:rFonts w:cs="Arial" w:ascii="Verdana" w:hAnsi="Verdana"/>
                <w:sz w:val="18"/>
                <w:szCs w:val="18"/>
              </w:rPr>
              <w:t>Le service civique n’est pas un levier pour attirer ou fidéliser des joueurs.</w:t>
            </w:r>
          </w:p>
        </w:tc>
        <w:tc>
          <w:tcPr>
            <w:tcW w:w="5106" w:type="dxa"/>
            <w:tcBorders>
              <w:top w:val="nil"/>
            </w:tcBorders>
            <w:shd w:fill="auto" w:val="clear"/>
            <w:tcMar>
              <w:left w:w="98" w:type="dxa"/>
            </w:tcMar>
          </w:tcPr>
          <w:p>
            <w:pPr>
              <w:pStyle w:val="Normal"/>
              <w:spacing w:lineRule="auto" w:line="240" w:before="0" w:after="0"/>
              <w:rPr/>
            </w:pPr>
            <w:r>
              <w:rPr>
                <w:rFonts w:cs="Arial" w:ascii="Arial" w:hAnsi="Arial"/>
                <w:sz w:val="18"/>
                <w:szCs w:val="18"/>
              </w:rPr>
              <w:t>→</w:t>
            </w:r>
            <w:r>
              <w:rPr>
                <w:rFonts w:cs="Arial" w:ascii="Verdana" w:hAnsi="Verdana"/>
                <w:sz w:val="18"/>
                <w:szCs w:val="18"/>
              </w:rPr>
              <w:t xml:space="preserve"> </w:t>
            </w:r>
            <w:r>
              <w:rPr>
                <w:rFonts w:cs="Arial" w:ascii="Verdana" w:hAnsi="Verdana"/>
                <w:b/>
                <w:bCs/>
                <w:sz w:val="18"/>
                <w:szCs w:val="18"/>
              </w:rPr>
              <w:t>le volontaire ne peut pas être un joueur du club rémunéré</w:t>
            </w:r>
            <w:r>
              <w:rPr>
                <w:rFonts w:cs="Arial" w:ascii="Verdana" w:hAnsi="Verdana"/>
                <w:sz w:val="18"/>
                <w:szCs w:val="18"/>
              </w:rPr>
              <w:t xml:space="preserve"> (sous la forme d’indemnité ou de prime de match)</w:t>
            </w:r>
          </w:p>
          <w:p>
            <w:pPr>
              <w:pStyle w:val="Normal"/>
              <w:spacing w:lineRule="auto" w:line="240" w:before="0" w:after="0"/>
              <w:rPr>
                <w:rFonts w:ascii="Verdana" w:hAnsi="Verdana" w:cs="Arial"/>
                <w:sz w:val="18"/>
                <w:szCs w:val="18"/>
              </w:rPr>
            </w:pPr>
            <w:r>
              <w:rPr>
                <w:rFonts w:cs="Arial" w:ascii="Verdana" w:hAnsi="Verdana"/>
                <w:sz w:val="18"/>
                <w:szCs w:val="18"/>
              </w:rPr>
            </w:r>
          </w:p>
        </w:tc>
      </w:tr>
      <w:tr>
        <w:trPr/>
        <w:tc>
          <w:tcPr>
            <w:tcW w:w="2691" w:type="dxa"/>
            <w:vMerge w:val="restart"/>
            <w:tcBorders>
              <w:top w:val="nil"/>
            </w:tcBorders>
            <w:shd w:fill="auto" w:val="clear"/>
            <w:tcMar>
              <w:left w:w="98" w:type="dxa"/>
            </w:tcMar>
          </w:tcPr>
          <w:p>
            <w:pPr>
              <w:pStyle w:val="Normal"/>
              <w:spacing w:lineRule="auto" w:line="240" w:before="0" w:after="0"/>
              <w:rPr>
                <w:rFonts w:ascii="Verdana" w:hAnsi="Verdana" w:cs="Arial"/>
                <w:b/>
                <w:b/>
                <w:sz w:val="18"/>
                <w:szCs w:val="18"/>
              </w:rPr>
            </w:pPr>
            <w:r>
              <w:rPr>
                <w:rFonts w:cs="Arial" w:ascii="Verdana" w:hAnsi="Verdana"/>
                <w:b/>
                <w:sz w:val="18"/>
                <w:szCs w:val="18"/>
              </w:rPr>
            </w:r>
          </w:p>
          <w:p>
            <w:pPr>
              <w:pStyle w:val="Normal"/>
              <w:spacing w:lineRule="auto" w:line="240" w:before="0" w:after="0"/>
              <w:rPr>
                <w:rFonts w:ascii="Verdana" w:hAnsi="Verdana" w:cs="Arial"/>
                <w:b/>
                <w:b/>
                <w:color w:val="365F91" w:themeColor="accent1" w:themeShade="bf"/>
                <w:sz w:val="18"/>
                <w:szCs w:val="18"/>
              </w:rPr>
            </w:pPr>
            <w:r>
              <w:rPr>
                <w:rFonts w:cs="Arial" w:ascii="Verdana" w:hAnsi="Verdana"/>
                <w:b/>
                <w:color w:val="365F91" w:themeColor="accent1" w:themeShade="bf"/>
                <w:sz w:val="18"/>
                <w:szCs w:val="18"/>
              </w:rPr>
              <w:t>Capacité d’accueil et de tutorat</w:t>
            </w:r>
          </w:p>
        </w:tc>
        <w:tc>
          <w:tcPr>
            <w:tcW w:w="2693" w:type="dxa"/>
            <w:tcBorders>
              <w:top w:val="nil"/>
            </w:tcBorders>
            <w:shd w:fill="auto" w:val="clear"/>
            <w:tcMar>
              <w:left w:w="98" w:type="dxa"/>
            </w:tcMar>
          </w:tcPr>
          <w:p>
            <w:pPr>
              <w:pStyle w:val="Normal"/>
              <w:spacing w:lineRule="auto" w:line="240" w:before="0" w:after="0"/>
              <w:rPr/>
            </w:pPr>
            <w:r>
              <w:rPr>
                <w:rFonts w:cs="Arial" w:ascii="Verdana" w:hAnsi="Verdana"/>
                <w:sz w:val="18"/>
                <w:szCs w:val="18"/>
              </w:rPr>
              <w:t>l’association a un espace d</w:t>
            </w:r>
            <w:r>
              <w:rPr>
                <w:rFonts w:cs="Arial" w:ascii="Verdana" w:hAnsi="Verdana"/>
                <w:sz w:val="18"/>
                <w:szCs w:val="18"/>
              </w:rPr>
              <w:t>'accueil</w:t>
            </w:r>
            <w:r>
              <w:rPr>
                <w:rFonts w:cs="Arial" w:ascii="Verdana" w:hAnsi="Verdana"/>
                <w:sz w:val="18"/>
                <w:szCs w:val="18"/>
              </w:rPr>
              <w:t xml:space="preserve"> dédié (ordinateur et téléphone)</w:t>
            </w:r>
          </w:p>
        </w:tc>
        <w:tc>
          <w:tcPr>
            <w:tcW w:w="5106" w:type="dxa"/>
            <w:tcBorders>
              <w:top w:val="nil"/>
            </w:tcBorders>
            <w:shd w:fill="auto" w:val="clear"/>
            <w:tcMar>
              <w:left w:w="98" w:type="dxa"/>
            </w:tcMar>
          </w:tcPr>
          <w:p>
            <w:pPr>
              <w:pStyle w:val="Normal"/>
              <w:spacing w:lineRule="auto" w:line="240" w:before="0" w:after="0"/>
              <w:rPr/>
            </w:pPr>
            <w:r>
              <w:rPr>
                <w:rFonts w:cs="Arial" w:ascii="Arial" w:hAnsi="Arial"/>
                <w:sz w:val="18"/>
                <w:szCs w:val="18"/>
              </w:rPr>
              <w:t>→</w:t>
            </w:r>
            <w:r>
              <w:rPr>
                <w:rFonts w:cs="Arial" w:ascii="Verdana" w:hAnsi="Verdana"/>
                <w:sz w:val="18"/>
                <w:szCs w:val="18"/>
              </w:rPr>
              <w:t xml:space="preserve"> </w:t>
            </w:r>
            <w:r>
              <w:rPr>
                <w:rFonts w:cs="Arial" w:ascii="Verdana" w:hAnsi="Verdana"/>
                <w:b/>
                <w:bCs/>
                <w:sz w:val="18"/>
                <w:szCs w:val="18"/>
              </w:rPr>
              <w:t>pas de télétravail</w:t>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restart"/>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p>
            <w:pPr>
              <w:pStyle w:val="Normal"/>
              <w:spacing w:lineRule="auto" w:line="240" w:before="0" w:after="0"/>
              <w:rPr/>
            </w:pPr>
            <w:r>
              <w:rPr>
                <w:rFonts w:cs="Arial" w:ascii="Verdana" w:hAnsi="Verdana"/>
                <w:sz w:val="18"/>
                <w:szCs w:val="18"/>
              </w:rPr>
              <w:t>le volontaire bénéficie d’un tutorat organisé par une ou plusieurs personnes</w:t>
            </w:r>
          </w:p>
        </w:tc>
        <w:tc>
          <w:tcPr>
            <w:tcW w:w="5106" w:type="dxa"/>
            <w:tcBorders/>
            <w:shd w:fill="auto" w:val="clear"/>
            <w:tcMar>
              <w:left w:w="98" w:type="dxa"/>
            </w:tcMar>
          </w:tcPr>
          <w:p>
            <w:pPr>
              <w:pStyle w:val="Normal"/>
              <w:spacing w:lineRule="auto" w:line="240" w:before="0" w:after="0"/>
              <w:rPr>
                <w:rFonts w:ascii="Verdana" w:hAnsi="Verdana" w:cs="Arial"/>
                <w:sz w:val="18"/>
                <w:szCs w:val="18"/>
              </w:rPr>
            </w:pPr>
            <w:r>
              <w:rPr>
                <w:rFonts w:cs="Arial" w:ascii="Arial" w:hAnsi="Arial"/>
                <w:sz w:val="18"/>
                <w:szCs w:val="18"/>
              </w:rPr>
              <w:t>→</w:t>
            </w:r>
            <w:r>
              <w:rPr>
                <w:rFonts w:cs="Arial" w:ascii="Verdana" w:hAnsi="Verdana"/>
                <w:sz w:val="18"/>
                <w:szCs w:val="18"/>
              </w:rPr>
              <w:t xml:space="preserve"> </w:t>
            </w:r>
            <w:r>
              <w:rPr>
                <w:rFonts w:cs="Arial" w:ascii="Verdana" w:hAnsi="Verdana"/>
                <w:b/>
                <w:bCs/>
                <w:sz w:val="18"/>
                <w:szCs w:val="18"/>
              </w:rPr>
              <w:t>préciser le nom et la qualité du tuteur :</w:t>
            </w:r>
          </w:p>
          <w:p>
            <w:pPr>
              <w:pStyle w:val="Normal"/>
              <w:spacing w:lineRule="auto" w:line="240" w:before="0" w:after="0"/>
              <w:rPr>
                <w:rFonts w:ascii="Verdana" w:hAnsi="Verdana" w:cs="Arial"/>
                <w:sz w:val="18"/>
                <w:szCs w:val="18"/>
              </w:rPr>
            </w:pPr>
            <w:r>
              <w:rPr>
                <w:rFonts w:cs="Arial" w:ascii="Verdana" w:hAnsi="Verdana"/>
                <w:sz w:val="18"/>
                <w:szCs w:val="18"/>
              </w:rPr>
              <w:t>………………………………………………</w:t>
            </w:r>
          </w:p>
        </w:tc>
      </w:tr>
      <w:tr>
        <w:trPr/>
        <w:tc>
          <w:tcPr>
            <w:tcW w:w="2691"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2693" w:type="dxa"/>
            <w:vMerge w:val="continue"/>
            <w:tcBorders/>
            <w:shd w:fill="auto" w:val="clear"/>
            <w:tcMar>
              <w:left w:w="98" w:type="dxa"/>
            </w:tcMar>
          </w:tcPr>
          <w:p>
            <w:pPr>
              <w:pStyle w:val="Normal"/>
              <w:spacing w:lineRule="auto" w:line="240" w:before="0" w:after="0"/>
              <w:rPr>
                <w:rFonts w:ascii="Verdana" w:hAnsi="Verdana" w:cs="Arial"/>
                <w:sz w:val="18"/>
                <w:szCs w:val="18"/>
              </w:rPr>
            </w:pPr>
            <w:r>
              <w:rPr>
                <w:rFonts w:cs="Arial" w:ascii="Verdana" w:hAnsi="Verdana"/>
                <w:sz w:val="18"/>
                <w:szCs w:val="18"/>
              </w:rPr>
            </w:r>
          </w:p>
        </w:tc>
        <w:tc>
          <w:tcPr>
            <w:tcW w:w="5106" w:type="dxa"/>
            <w:tcBorders/>
            <w:shd w:fill="auto" w:val="clear"/>
            <w:tcMar>
              <w:left w:w="98" w:type="dxa"/>
            </w:tcMar>
          </w:tcPr>
          <w:p>
            <w:pPr>
              <w:pStyle w:val="Normal"/>
              <w:spacing w:lineRule="auto" w:line="240" w:before="0" w:after="0"/>
              <w:rPr>
                <w:rFonts w:ascii="Verdana" w:hAnsi="Verdana" w:cs="Arial"/>
                <w:sz w:val="18"/>
                <w:szCs w:val="18"/>
              </w:rPr>
            </w:pPr>
            <w:r>
              <w:rPr>
                <w:rFonts w:cs="Arial" w:ascii="Arial" w:hAnsi="Arial"/>
                <w:sz w:val="18"/>
                <w:szCs w:val="18"/>
              </w:rPr>
              <w:t>→</w:t>
            </w:r>
            <w:r>
              <w:rPr>
                <w:rFonts w:cs="Arial" w:ascii="Verdana" w:hAnsi="Verdana"/>
                <w:sz w:val="18"/>
                <w:szCs w:val="18"/>
              </w:rPr>
              <w:t xml:space="preserve"> </w:t>
            </w:r>
            <w:r>
              <w:rPr>
                <w:rFonts w:cs="Arial" w:ascii="Verdana" w:hAnsi="Verdana"/>
                <w:b/>
                <w:bCs/>
                <w:sz w:val="18"/>
                <w:szCs w:val="18"/>
              </w:rPr>
              <w:t>joindre une copie de la carte professionnelle si le tuteur est un professionnel</w:t>
            </w:r>
          </w:p>
          <w:p>
            <w:pPr>
              <w:pStyle w:val="Normal"/>
              <w:spacing w:lineRule="auto" w:line="240" w:before="0" w:after="0"/>
              <w:rPr>
                <w:rFonts w:ascii="Verdana" w:hAnsi="Verdana" w:cs="Arial"/>
                <w:sz w:val="18"/>
                <w:szCs w:val="18"/>
              </w:rPr>
            </w:pPr>
            <w:r>
              <w:rPr>
                <w:rFonts w:cs="Arial" w:ascii="Verdana" w:hAnsi="Verdana"/>
                <w:sz w:val="18"/>
                <w:szCs w:val="18"/>
              </w:rPr>
            </w:r>
          </w:p>
        </w:tc>
      </w:tr>
    </w:tbl>
    <w:p>
      <w:pPr>
        <w:pStyle w:val="Entte"/>
        <w:rPr>
          <w:rFonts w:ascii="Verdana" w:hAnsi="Verdana" w:cs="Arial"/>
          <w:b/>
          <w:b/>
          <w:color w:val="365F91" w:themeColor="accent1" w:themeShade="bf"/>
          <w:sz w:val="18"/>
          <w:szCs w:val="18"/>
        </w:rPr>
      </w:pPr>
      <w:r>
        <w:rPr>
          <w:rFonts w:cs="Arial" w:ascii="Verdana" w:hAnsi="Verdana"/>
          <w:b/>
          <w:color w:val="365F91" w:themeColor="accent1" w:themeShade="bf"/>
          <w:sz w:val="18"/>
          <w:szCs w:val="18"/>
        </w:rPr>
      </w:r>
      <w:r>
        <w:br w:type="page"/>
      </w:r>
    </w:p>
    <w:p>
      <w:pPr>
        <w:pStyle w:val="Normal"/>
        <w:rPr>
          <w:rFonts w:ascii="Verdana" w:hAnsi="Verdana" w:eastAsia="Calibri" w:cs="Arial"/>
          <w:color w:val="365F91" w:themeColor="accent1" w:themeShade="bf"/>
          <w:sz w:val="18"/>
          <w:szCs w:val="18"/>
        </w:rPr>
      </w:pPr>
      <w:r>
        <w:rPr>
          <w:rFonts w:cs="Arial" w:ascii="Verdana" w:hAnsi="Verdana"/>
          <w:b/>
          <w:color w:val="365F91" w:themeColor="accent1" w:themeShade="bf"/>
          <w:sz w:val="18"/>
          <w:szCs w:val="18"/>
        </w:rPr>
        <w:t>Annexe : rappel du cadre </w:t>
      </w:r>
      <w:r>
        <w:rPr>
          <w:rFonts w:eastAsia="Calibri" w:cs="Arial" w:ascii="Verdana" w:hAnsi="Verdana"/>
          <w:b/>
          <w:color w:val="365F91" w:themeColor="accent1" w:themeShade="bf"/>
          <w:sz w:val="18"/>
          <w:szCs w:val="18"/>
        </w:rPr>
        <w:t>des missions de Service Civique dans le domaine du sport</w:t>
      </w:r>
      <w:r>
        <w:rPr>
          <w:rFonts w:cs="Arial" w:ascii="Verdana" w:hAnsi="Verdana"/>
          <w:color w:val="365F91" w:themeColor="accent1" w:themeShade="bf"/>
          <w:sz w:val="18"/>
          <w:szCs w:val="18"/>
        </w:rPr>
        <w:t xml:space="preserve"> </w:t>
      </w:r>
    </w:p>
    <w:p>
      <w:pPr>
        <w:pStyle w:val="Normal"/>
        <w:jc w:val="both"/>
        <w:rPr>
          <w:rFonts w:ascii="Verdana" w:hAnsi="Verdana" w:eastAsia="Calibri" w:cs="Arial"/>
          <w:i/>
          <w:i/>
          <w:color w:val="000000"/>
          <w:sz w:val="18"/>
          <w:szCs w:val="18"/>
        </w:rPr>
      </w:pPr>
      <w:r>
        <w:rPr>
          <w:rFonts w:eastAsia="Calibri" w:cs="Arial" w:ascii="Verdana" w:hAnsi="Verdana"/>
          <w:i/>
          <w:color w:val="000000"/>
          <w:sz w:val="18"/>
          <w:szCs w:val="18"/>
        </w:rPr>
        <w:t>Le sport fait partie des 9 thématiques prioritaires du Service Civique. La mise en œuvre de missions de Service Civique dans ce secteur nécessite quelques précautions.</w:t>
      </w:r>
    </w:p>
    <w:p>
      <w:pPr>
        <w:pStyle w:val="Normal"/>
        <w:jc w:val="both"/>
        <w:rPr>
          <w:rFonts w:ascii="Verdana" w:hAnsi="Verdana" w:eastAsia="Calibri" w:cs="Arial"/>
          <w:i/>
          <w:i/>
          <w:color w:val="000000"/>
          <w:sz w:val="18"/>
          <w:szCs w:val="18"/>
        </w:rPr>
      </w:pPr>
      <w:r>
        <w:rPr>
          <w:rStyle w:val="Strong"/>
          <w:rFonts w:eastAsia="Calibri" w:cs="Arial" w:ascii="Verdana" w:hAnsi="Verdana"/>
          <w:i/>
          <w:color w:val="000000"/>
          <w:sz w:val="18"/>
          <w:szCs w:val="18"/>
        </w:rPr>
        <w:t>Les volontaires ne peuvent pas assurer l’encadrement en autonomie d’une pratique sportive :</w:t>
      </w:r>
      <w:r>
        <w:rPr>
          <w:rFonts w:eastAsia="Calibri" w:cs="Arial" w:ascii="Verdana" w:hAnsi="Verdana"/>
          <w:i/>
          <w:color w:val="000000"/>
          <w:sz w:val="18"/>
          <w:szCs w:val="18"/>
        </w:rPr>
        <w:t xml:space="preserve"> les volontaires qui disposent de diplômes sportifs (BAPAAT, BPJEPS, DEJEPS, DESJEPS, licence STAPS) ne peuvent pas faire usage de leur compétence à encadrer un entraînement ou à réaliser des actes pédagogiques dans le cadre de leur engagement de Service Civique.</w:t>
      </w:r>
    </w:p>
    <w:p>
      <w:pPr>
        <w:pStyle w:val="Normal"/>
        <w:jc w:val="both"/>
        <w:rPr>
          <w:rFonts w:ascii="Verdana" w:hAnsi="Verdana" w:eastAsia="Calibri" w:cs="Arial"/>
          <w:i/>
          <w:i/>
          <w:color w:val="000000"/>
          <w:sz w:val="18"/>
          <w:szCs w:val="18"/>
        </w:rPr>
      </w:pPr>
      <w:r>
        <w:rPr>
          <w:rStyle w:val="Strong"/>
          <w:rFonts w:eastAsia="Calibri" w:cs="Arial" w:ascii="Verdana" w:hAnsi="Verdana"/>
          <w:i/>
          <w:color w:val="000000"/>
          <w:sz w:val="18"/>
          <w:szCs w:val="18"/>
        </w:rPr>
        <w:t>L’action des volontaires en Service Civique doit s’inscrire dans un cadre distinct des activités quotidiennes de la structure</w:t>
      </w:r>
      <w:r>
        <w:rPr>
          <w:rFonts w:eastAsia="Calibri" w:cs="Arial" w:ascii="Verdana" w:hAnsi="Verdana"/>
          <w:i/>
          <w:color w:val="000000"/>
          <w:sz w:val="18"/>
          <w:szCs w:val="18"/>
        </w:rPr>
        <w:t xml:space="preserve"> : les volontaires ne peuvent donc pas assurer des missions liées à l’entraînement des sportifs ou à l’entretien des installations sportives.</w:t>
      </w:r>
    </w:p>
    <w:p>
      <w:pPr>
        <w:pStyle w:val="Normal"/>
        <w:jc w:val="both"/>
        <w:rPr>
          <w:rFonts w:ascii="Verdana" w:hAnsi="Verdana" w:eastAsia="Calibri" w:cs="Arial"/>
          <w:i/>
          <w:i/>
          <w:color w:val="000000"/>
          <w:sz w:val="18"/>
          <w:szCs w:val="18"/>
        </w:rPr>
      </w:pPr>
      <w:r>
        <w:rPr>
          <w:rFonts w:eastAsia="Calibri" w:cs="Arial" w:ascii="Verdana" w:hAnsi="Verdana"/>
          <w:i/>
          <w:color w:val="000000"/>
          <w:sz w:val="18"/>
          <w:szCs w:val="18"/>
        </w:rPr>
        <w:t xml:space="preserve">L’analyse des premiers contrôles effectués par les services de l’Etat confirme que le recrutement des volontaires est principalement réalisé dans les organismes sportifs dans lesquelles ils sont bénévoles. Le bénévolat leur offre une plus large autonomie que l’engagement de Service Civique. Or, ils poursuivent fréquemment ces deux activités. Si cela est possible en principe, il est cependant indispensable que l’organisme d’accueil </w:t>
      </w:r>
      <w:r>
        <w:rPr>
          <w:rStyle w:val="Strong"/>
          <w:rFonts w:eastAsia="Calibri" w:cs="Arial" w:ascii="Verdana" w:hAnsi="Verdana"/>
          <w:i/>
          <w:color w:val="000000"/>
          <w:sz w:val="18"/>
          <w:szCs w:val="18"/>
        </w:rPr>
        <w:t>distingue précisément les activités réalisées par le volontaire en tant que volontaire, des activités qu’il réalise en tant que bénévole</w:t>
      </w:r>
      <w:r>
        <w:rPr>
          <w:rFonts w:eastAsia="Calibri" w:cs="Arial" w:ascii="Verdana" w:hAnsi="Verdana"/>
          <w:i/>
          <w:color w:val="000000"/>
          <w:sz w:val="18"/>
          <w:szCs w:val="18"/>
        </w:rPr>
        <w:t>. L’organisme d’accueil devra également veiller à positionner clairement le volontaire dans la structure en cohérence avec son statut vis-à-vis de l’ensemble des licenciés et des partenaires (des emplois du temps prévisionnels sont conseillés).</w:t>
      </w:r>
    </w:p>
    <w:p>
      <w:pPr>
        <w:pStyle w:val="Normal"/>
        <w:jc w:val="both"/>
        <w:rPr>
          <w:rFonts w:ascii="Verdana" w:hAnsi="Verdana" w:eastAsia="Calibri" w:cs="Arial"/>
          <w:i/>
          <w:i/>
          <w:color w:val="000000"/>
          <w:sz w:val="18"/>
          <w:szCs w:val="18"/>
        </w:rPr>
      </w:pPr>
      <w:r>
        <w:rPr>
          <w:rFonts w:eastAsia="Calibri" w:cs="Arial" w:ascii="Verdana" w:hAnsi="Verdana"/>
          <w:i/>
          <w:color w:val="000000"/>
          <w:sz w:val="18"/>
          <w:szCs w:val="18"/>
        </w:rPr>
      </w:r>
    </w:p>
    <w:p>
      <w:pPr>
        <w:pStyle w:val="Normal"/>
        <w:jc w:val="both"/>
        <w:rPr>
          <w:rFonts w:ascii="Verdana" w:hAnsi="Verdana" w:eastAsia="Calibri" w:cs="Arial"/>
          <w:i/>
          <w:i/>
          <w:color w:val="000000"/>
          <w:sz w:val="18"/>
          <w:szCs w:val="18"/>
        </w:rPr>
      </w:pPr>
      <w:r>
        <w:rPr>
          <w:rStyle w:val="Strong"/>
          <w:rFonts w:eastAsia="Calibri" w:cs="Arial" w:ascii="Verdana" w:hAnsi="Verdana"/>
          <w:i/>
          <w:color w:val="000000"/>
          <w:sz w:val="18"/>
          <w:szCs w:val="18"/>
        </w:rPr>
        <w:t>Enfin, les volontaires, qui ont une activité salariée ou qui poursuivent une formation professionnelle (BAPAAT, BPJEPS, DEJEPS, DESJEP) ne peuvent l’exercer ou la réaliser dans le même organisme que celui qui les accueille pour leur engagement de Service Civique</w:t>
      </w:r>
      <w:r>
        <w:rPr>
          <w:rFonts w:eastAsia="Calibri" w:cs="Arial" w:ascii="Verdana" w:hAnsi="Verdana"/>
          <w:i/>
          <w:color w:val="000000"/>
          <w:sz w:val="18"/>
          <w:szCs w:val="18"/>
        </w:rPr>
        <w:t xml:space="preserve"> car le cumul du statut de salarié (y compris contrat d’apprentissage, de qualification, etc.) et du statut de volontaire au sein d’une même structure est prohibé. Il est toutefois possible qu’un volontaire en Service Civique exerce une activité salariée ou accomplisse une formation professionnelle auprès d’une autre structure que celle au sein de laquelle il effectue une mission de Service Civique. Dans cette hypothèse, les organismes devront mettre en garde les volontaires sur l’important volume horaire hebdomadaire que le cumul de la formation professionnelle et d’un engagement de Service Civique induit.</w:t>
      </w:r>
    </w:p>
    <w:p>
      <w:pPr>
        <w:pStyle w:val="Normal"/>
        <w:jc w:val="both"/>
        <w:rPr>
          <w:rFonts w:ascii="Verdana" w:hAnsi="Verdana" w:eastAsia="Calibri" w:cs="Arial"/>
          <w:color w:val="000000"/>
          <w:sz w:val="18"/>
          <w:szCs w:val="18"/>
        </w:rPr>
      </w:pPr>
      <w:r>
        <w:rPr>
          <w:rFonts w:eastAsia="Calibri" w:cs="Arial" w:ascii="Verdana" w:hAnsi="Verdana"/>
          <w:color w:val="000000"/>
          <w:sz w:val="18"/>
          <w:szCs w:val="18"/>
        </w:rPr>
      </w:r>
    </w:p>
    <w:p>
      <w:pPr>
        <w:pStyle w:val="Normal"/>
        <w:jc w:val="both"/>
        <w:rPr>
          <w:rFonts w:ascii="Verdana" w:hAnsi="Verdana" w:eastAsia="Calibri" w:cs="Arial"/>
          <w:i/>
          <w:i/>
          <w:sz w:val="18"/>
          <w:szCs w:val="18"/>
        </w:rPr>
      </w:pPr>
      <w:r>
        <w:rPr>
          <w:rFonts w:eastAsia="Calibri" w:cs="Arial" w:ascii="Verdana" w:hAnsi="Verdana"/>
          <w:i/>
          <w:sz w:val="18"/>
          <w:szCs w:val="18"/>
        </w:rPr>
        <w:t>Extrait de la Newsletter du Service Civique du 15 mai 2013</w:t>
      </w:r>
    </w:p>
    <w:p>
      <w:pPr>
        <w:pStyle w:val="Standard"/>
        <w:jc w:val="both"/>
        <w:rPr>
          <w:rFonts w:ascii="Verdana" w:hAnsi="Verdana" w:eastAsia="Times New Roman" w:cs="Arial"/>
          <w:b/>
          <w:b/>
          <w:color w:val="1A1A1A"/>
          <w:sz w:val="18"/>
          <w:szCs w:val="18"/>
        </w:rPr>
      </w:pPr>
      <w:r>
        <w:rPr>
          <w:rFonts w:eastAsia="Times New Roman" w:cs="Arial" w:ascii="Verdana" w:hAnsi="Verdana"/>
          <w:b/>
          <w:color w:val="1A1A1A"/>
          <w:sz w:val="18"/>
          <w:szCs w:val="18"/>
        </w:rPr>
      </w:r>
    </w:p>
    <w:p>
      <w:pPr>
        <w:pStyle w:val="Normal"/>
        <w:jc w:val="both"/>
        <w:rPr>
          <w:rFonts w:ascii="Verdana" w:hAnsi="Verdana" w:eastAsia="Calibri" w:cs="Arial"/>
          <w:sz w:val="18"/>
          <w:szCs w:val="18"/>
        </w:rPr>
      </w:pPr>
      <w:r>
        <w:rPr>
          <w:rFonts w:eastAsia="Calibri" w:cs="Arial" w:ascii="Verdana" w:hAnsi="Verdana"/>
          <w:sz w:val="18"/>
          <w:szCs w:val="18"/>
        </w:rPr>
        <w:t xml:space="preserve">Les missions proposées par la structure </w:t>
      </w:r>
      <w:r>
        <w:rPr>
          <w:rFonts w:cs="Arial" w:ascii="Verdana" w:hAnsi="Verdana"/>
          <w:sz w:val="18"/>
          <w:szCs w:val="18"/>
        </w:rPr>
        <w:t xml:space="preserve">ont pour </w:t>
      </w:r>
      <w:r>
        <w:rPr>
          <w:rFonts w:eastAsia="Calibri" w:cs="Arial" w:ascii="Verdana" w:hAnsi="Verdana"/>
          <w:sz w:val="18"/>
          <w:szCs w:val="18"/>
        </w:rPr>
        <w:t xml:space="preserve">objectif de favoriser la </w:t>
      </w:r>
      <w:r>
        <w:rPr>
          <w:rFonts w:eastAsia="Calibri" w:cs="Arial" w:ascii="Verdana" w:hAnsi="Verdana"/>
          <w:b/>
          <w:sz w:val="18"/>
          <w:szCs w:val="18"/>
        </w:rPr>
        <w:t>mixité</w:t>
      </w:r>
      <w:r>
        <w:rPr>
          <w:rFonts w:eastAsia="Calibri" w:cs="Arial" w:ascii="Verdana" w:hAnsi="Verdana"/>
          <w:sz w:val="18"/>
          <w:szCs w:val="18"/>
        </w:rPr>
        <w:t xml:space="preserve"> et des </w:t>
      </w:r>
      <w:r>
        <w:rPr>
          <w:rFonts w:eastAsia="Calibri" w:cs="Arial" w:ascii="Verdana" w:hAnsi="Verdana"/>
          <w:b/>
          <w:bCs/>
          <w:sz w:val="18"/>
          <w:szCs w:val="18"/>
        </w:rPr>
        <w:t>interactions aux publics</w:t>
      </w:r>
      <w:r>
        <w:rPr>
          <w:rFonts w:eastAsia="Calibri" w:cs="Arial" w:ascii="Verdana" w:hAnsi="Verdana"/>
          <w:sz w:val="18"/>
          <w:szCs w:val="18"/>
        </w:rPr>
        <w:t xml:space="preserve">, l’enjeu est aussi de permettre et matérialiser </w:t>
      </w:r>
      <w:r>
        <w:rPr>
          <w:rFonts w:eastAsia="Calibri" w:cs="Arial" w:ascii="Verdana" w:hAnsi="Verdana"/>
          <w:b/>
          <w:sz w:val="18"/>
          <w:szCs w:val="18"/>
        </w:rPr>
        <w:t>l’initiative du (de la) volontaire</w:t>
      </w:r>
      <w:r>
        <w:rPr>
          <w:rFonts w:eastAsia="Calibri" w:cs="Arial" w:ascii="Verdana" w:hAnsi="Verdana"/>
          <w:sz w:val="18"/>
          <w:szCs w:val="18"/>
        </w:rPr>
        <w:t>.</w:t>
      </w:r>
    </w:p>
    <w:p>
      <w:pPr>
        <w:pStyle w:val="Normal"/>
        <w:jc w:val="both"/>
        <w:rPr>
          <w:rFonts w:ascii="Verdana" w:hAnsi="Verdana" w:eastAsia="Calibri" w:cs="Arial"/>
          <w:sz w:val="18"/>
          <w:szCs w:val="18"/>
        </w:rPr>
      </w:pPr>
      <w:r>
        <w:rPr>
          <w:rFonts w:eastAsia="Calibri" w:cs="Arial" w:ascii="Verdana" w:hAnsi="Verdana"/>
          <w:sz w:val="18"/>
          <w:szCs w:val="18"/>
        </w:rPr>
        <w:t>Les actions auprès de plusieurs sections sportives seront favorisées.</w:t>
      </w:r>
    </w:p>
    <w:p>
      <w:pPr>
        <w:pStyle w:val="Entte"/>
        <w:jc w:val="both"/>
        <w:rPr>
          <w:rFonts w:ascii="Verdana" w:hAnsi="Verdana" w:eastAsia="Calibri" w:cs="Arial"/>
          <w:sz w:val="18"/>
          <w:szCs w:val="18"/>
        </w:rPr>
      </w:pPr>
      <w:r>
        <w:rPr>
          <w:rFonts w:eastAsia="Calibri" w:cs="Arial" w:ascii="Verdana" w:hAnsi="Verdana"/>
          <w:sz w:val="18"/>
          <w:szCs w:val="18"/>
        </w:rPr>
        <w:t>Les missions auront donc pour objet de développer des relations :</w:t>
      </w:r>
    </w:p>
    <w:p>
      <w:pPr>
        <w:pStyle w:val="Entte"/>
        <w:numPr>
          <w:ilvl w:val="0"/>
          <w:numId w:val="1"/>
        </w:numPr>
        <w:suppressAutoHyphens w:val="true"/>
        <w:jc w:val="both"/>
        <w:rPr>
          <w:rFonts w:ascii="Verdana" w:hAnsi="Verdana" w:eastAsia="Calibri" w:cs="Arial"/>
          <w:sz w:val="18"/>
          <w:szCs w:val="18"/>
        </w:rPr>
      </w:pPr>
      <w:r>
        <w:rPr>
          <w:rFonts w:eastAsia="Calibri" w:cs="Arial" w:ascii="Verdana" w:hAnsi="Verdana"/>
          <w:sz w:val="18"/>
          <w:szCs w:val="18"/>
        </w:rPr>
        <w:t>A l’interne : avec les adhérents, les bénéficiaires des actions menées, les bénévoles, les professionnels, les responsables de la structure ;</w:t>
      </w:r>
    </w:p>
    <w:p>
      <w:pPr>
        <w:pStyle w:val="Entte"/>
        <w:numPr>
          <w:ilvl w:val="0"/>
          <w:numId w:val="1"/>
        </w:numPr>
        <w:suppressAutoHyphens w:val="true"/>
        <w:jc w:val="both"/>
        <w:rPr>
          <w:rFonts w:ascii="Verdana" w:hAnsi="Verdana" w:eastAsia="Calibri" w:cs="Arial"/>
          <w:sz w:val="18"/>
          <w:szCs w:val="18"/>
        </w:rPr>
      </w:pPr>
      <w:r>
        <w:rPr>
          <w:rFonts w:eastAsia="Calibri" w:cs="Arial" w:ascii="Verdana" w:hAnsi="Verdana"/>
          <w:sz w:val="18"/>
          <w:szCs w:val="18"/>
        </w:rPr>
        <w:t>A l’externe : avec les parents, des habitants, d’autres structures ou institutions locales…</w:t>
      </w:r>
    </w:p>
    <w:p>
      <w:pPr>
        <w:pStyle w:val="Normal"/>
        <w:widowControl/>
        <w:bidi w:val="0"/>
        <w:spacing w:lineRule="auto" w:line="276" w:before="0" w:after="200"/>
        <w:jc w:val="left"/>
        <w:rPr/>
      </w:pPr>
      <w:r>
        <w:rPr/>
      </w:r>
    </w:p>
    <w:sectPr>
      <w:footerReference w:type="default" r:id="rId4"/>
      <w:type w:val="nextPage"/>
      <w:pgSz w:w="11906" w:h="16838"/>
      <w:pgMar w:left="1417" w:right="1417" w:header="0" w:top="986" w:footer="463" w:bottom="108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95"/>
        </w:tabs>
        <w:ind w:left="795" w:hanging="360"/>
      </w:pPr>
      <w:rPr>
        <w:rFonts w:ascii="Courier New" w:hAnsi="Courier New" w:cs="Courier New" w:hint="default"/>
        <w:sz w:val="18"/>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b/>
        <w:szCs w:val="20"/>
        <w:rFonts w:cs="Wingdings"/>
        <w:color w:val="1A1A1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sz w:val="18"/>
        <w:b/>
        <w:szCs w:val="20"/>
        <w:rFonts w:cs="Wingdings"/>
        <w:color w:val="1A1A1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Wingdings" w:hAnsi="Wingdings" w:cs="Wingdings" w:hint="default"/>
        <w:sz w:val="18"/>
        <w:b/>
        <w:szCs w:val="20"/>
        <w:rFonts w:cs="Wingdings"/>
        <w:color w:val="1A1A1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Wingdings" w:hAnsi="Wingdings" w:cs="Wingdings" w:hint="default"/>
        <w:sz w:val="18"/>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Wingdings" w:hAnsi="Wingdings" w:cs="Wingdings" w:hint="default"/>
        <w:sz w:val="18"/>
        <w:b/>
        <w:szCs w:val="20"/>
        <w:rFonts w:cs="Wingdings"/>
        <w:color w:val="1A1A1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Wingdings" w:hAnsi="Wingdings" w:cs="Wingdings" w:hint="default"/>
        <w:sz w:val="18"/>
        <w:b/>
        <w:szCs w:val="20"/>
        <w:rFonts w:cs="Wingdings"/>
        <w:color w:val="1A1A1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Wingdings" w:hAnsi="Wingdings" w:cs="Wingdings" w:hint="default"/>
        <w:sz w:val="18"/>
        <w:b/>
        <w:szCs w:val="20"/>
        <w:rFonts w:cs="Wingdings"/>
        <w:color w:val="1A1A1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8"/>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4b6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0a3178"/>
    <w:rPr/>
  </w:style>
  <w:style w:type="character" w:styleId="PieddepageCar" w:customStyle="1">
    <w:name w:val="Pied de page Car"/>
    <w:basedOn w:val="DefaultParagraphFont"/>
    <w:link w:val="Pieddepage"/>
    <w:uiPriority w:val="99"/>
    <w:qFormat/>
    <w:rsid w:val="000a3178"/>
    <w:rPr/>
  </w:style>
  <w:style w:type="character" w:styleId="Strong">
    <w:name w:val="Strong"/>
    <w:basedOn w:val="DefaultParagraphFont"/>
    <w:qFormat/>
    <w:rsid w:val="007e5f86"/>
    <w:rPr>
      <w:b/>
      <w:bCs/>
    </w:rPr>
  </w:style>
  <w:style w:type="character" w:styleId="ListLabel1">
    <w:name w:val="ListLabel 1"/>
    <w:qFormat/>
    <w:rPr>
      <w:rFonts w:eastAsia="Calibri" w:cs=""/>
    </w:rPr>
  </w:style>
  <w:style w:type="character" w:styleId="ListLabel2">
    <w:name w:val="ListLabel 2"/>
    <w:qFormat/>
    <w:rPr>
      <w:rFonts w:ascii="Verdana" w:hAnsi="Verdana" w:cs="Courier New"/>
      <w:sz w:val="18"/>
    </w:rPr>
  </w:style>
  <w:style w:type="character" w:styleId="ListLabel3">
    <w:name w:val="ListLabel 3"/>
    <w:qFormat/>
    <w:rPr>
      <w:rFonts w:ascii="Verdana" w:hAnsi="Verdana" w:cs="Wingdings"/>
      <w:b/>
      <w:color w:val="1A1A1A"/>
      <w:sz w:val="18"/>
      <w:szCs w:val="20"/>
    </w:rPr>
  </w:style>
  <w:style w:type="character" w:styleId="ListLabel4">
    <w:name w:val="ListLabel 4"/>
    <w:qFormat/>
    <w:rPr>
      <w:rFonts w:ascii="Verdana" w:hAnsi="Verdana" w:cs="Wingdings"/>
      <w:b/>
      <w:sz w:val="18"/>
    </w:rPr>
  </w:style>
  <w:style w:type="character" w:styleId="ListLabel5">
    <w:name w:val="ListLabel 5"/>
    <w:qFormat/>
    <w:rPr>
      <w:rFonts w:ascii="Verdana" w:hAnsi="Verdana" w:cs="Courier New"/>
      <w:sz w:val="18"/>
    </w:rPr>
  </w:style>
  <w:style w:type="character" w:styleId="ListLabel6">
    <w:name w:val="ListLabel 6"/>
    <w:qFormat/>
    <w:rPr>
      <w:rFonts w:ascii="Verdana" w:hAnsi="Verdana" w:cs="Wingdings"/>
      <w:b/>
      <w:color w:val="1A1A1A"/>
      <w:sz w:val="18"/>
      <w:szCs w:val="20"/>
    </w:rPr>
  </w:style>
  <w:style w:type="character" w:styleId="ListLabel7">
    <w:name w:val="ListLabel 7"/>
    <w:qFormat/>
    <w:rPr>
      <w:rFonts w:ascii="Verdana" w:hAnsi="Verdana" w:cs="Wingdings"/>
      <w:b/>
      <w:sz w:val="18"/>
    </w:rPr>
  </w:style>
  <w:style w:type="character" w:styleId="ListLabel8">
    <w:name w:val="ListLabel 8"/>
    <w:qFormat/>
    <w:rPr>
      <w:rFonts w:ascii="Verdana" w:hAnsi="Verdana" w:cs="Courier New"/>
      <w:sz w:val="18"/>
    </w:rPr>
  </w:style>
  <w:style w:type="character" w:styleId="ListLabel9">
    <w:name w:val="ListLabel 9"/>
    <w:qFormat/>
    <w:rPr>
      <w:rFonts w:ascii="Verdana" w:hAnsi="Verdana" w:cs="Wingdings"/>
      <w:b/>
      <w:color w:val="1A1A1A"/>
      <w:sz w:val="18"/>
      <w:szCs w:val="20"/>
    </w:rPr>
  </w:style>
  <w:style w:type="character" w:styleId="ListLabel10">
    <w:name w:val="ListLabel 10"/>
    <w:qFormat/>
    <w:rPr>
      <w:rFonts w:ascii="Verdana" w:hAnsi="Verdana" w:cs="Wingdings"/>
      <w:b/>
      <w:sz w:val="1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92bbc"/>
    <w:pPr>
      <w:spacing w:before="0" w:after="200"/>
      <w:ind w:left="720" w:hanging="0"/>
      <w:contextualSpacing/>
    </w:pPr>
    <w:rPr/>
  </w:style>
  <w:style w:type="paragraph" w:styleId="Entte">
    <w:name w:val="En-tête"/>
    <w:basedOn w:val="Normal"/>
    <w:link w:val="En-tteCar"/>
    <w:unhideWhenUsed/>
    <w:rsid w:val="000a3178"/>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0a3178"/>
    <w:pPr>
      <w:tabs>
        <w:tab w:val="center" w:pos="4536" w:leader="none"/>
        <w:tab w:val="right" w:pos="9072" w:leader="none"/>
      </w:tabs>
      <w:spacing w:lineRule="auto" w:line="240" w:before="0" w:after="0"/>
    </w:pPr>
    <w:rPr/>
  </w:style>
  <w:style w:type="paragraph" w:styleId="Standard" w:customStyle="1">
    <w:name w:val="Standard"/>
    <w:qFormat/>
    <w:rsid w:val="001b4454"/>
    <w:pPr>
      <w:widowControl w:val="false"/>
      <w:suppressAutoHyphens w:val="true"/>
      <w:bidi w:val="0"/>
      <w:spacing w:lineRule="auto" w:line="240" w:before="0" w:after="0"/>
      <w:jc w:val="left"/>
    </w:pPr>
    <w:rPr>
      <w:rFonts w:ascii="Times New Roman" w:hAnsi="Times New Roman" w:eastAsia="Arial Unicode MS" w:cs="Arial Unicode MS"/>
      <w:color w:val="00000A"/>
      <w:sz w:val="24"/>
      <w:szCs w:val="24"/>
      <w:lang w:val="fr-FR" w:eastAsia="zh-CN" w:bidi="hi-IN"/>
    </w:rPr>
  </w:style>
  <w:style w:type="paragraph" w:styleId="Contenudecadre">
    <w:name w:val="Contenu de cadre"/>
    <w:basedOn w:val="Normal"/>
    <w:qFormat/>
    <w:pPr/>
    <w:rPr/>
  </w:style>
  <w:style w:type="paragraph" w:styleId="Contenudetableau">
    <w:name w:val="Contenu de tableau"/>
    <w:basedOn w:val="Normal"/>
    <w:qFormat/>
    <w:pPr/>
    <w:rPr/>
  </w:style>
  <w:style w:type="paragraph" w:styleId="Titredetableau">
    <w:name w:val="Titre de tableau"/>
    <w:basedOn w:val="Contenudetableau"/>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f92bb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rvice-civique.gouv.fr/uploads/content/files/be274c2bd533477f8d8ad9bcdc9dc06cec339762.pdf"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Application>LibreOffice/5.0.5.2.0$Windows_x86 LibreOffice_project/a09456c47386325242608de6c9ee7d1236252b77</Application>
  <Paragraphs>97</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2016-01-29T09:39:00Z</dcterms:created>
  <dc:creator>*</dc:creator>
  <dc:language>fr-FR</dc:language>
  <cp:lastPrinted>2017-12-20T18:07:19Z</cp:lastPrinted>
  <dcterms:modified xsi:type="dcterms:W3CDTF">2018-06-13T11:34:16Z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